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27" w:rsidRPr="00B44C97" w:rsidRDefault="00E264DE" w:rsidP="00E264DE">
      <w:pPr>
        <w:jc w:val="center"/>
        <w:rPr>
          <w:rFonts w:ascii="黑体" w:eastAsia="黑体"/>
          <w:b/>
          <w:sz w:val="32"/>
          <w:szCs w:val="32"/>
        </w:rPr>
      </w:pPr>
      <w:r w:rsidRPr="00B44C97">
        <w:rPr>
          <w:rFonts w:ascii="黑体" w:eastAsia="黑体" w:hint="eastAsia"/>
          <w:b/>
          <w:sz w:val="32"/>
          <w:szCs w:val="32"/>
        </w:rPr>
        <w:t>食品与生物工程学院大型仪器</w:t>
      </w:r>
      <w:r w:rsidR="00714EB9" w:rsidRPr="00B44C97">
        <w:rPr>
          <w:rFonts w:ascii="黑体" w:eastAsia="黑体" w:hint="eastAsia"/>
          <w:b/>
          <w:sz w:val="32"/>
          <w:szCs w:val="32"/>
        </w:rPr>
        <w:t>（</w:t>
      </w:r>
      <w:r w:rsidRPr="00B44C97">
        <w:rPr>
          <w:rFonts w:ascii="黑体" w:eastAsia="黑体" w:hint="eastAsia"/>
          <w:b/>
          <w:sz w:val="32"/>
          <w:szCs w:val="32"/>
        </w:rPr>
        <w:t>设备</w:t>
      </w:r>
      <w:r w:rsidR="00714EB9" w:rsidRPr="00B44C97">
        <w:rPr>
          <w:rFonts w:ascii="黑体" w:eastAsia="黑体" w:hint="eastAsia"/>
          <w:b/>
          <w:sz w:val="32"/>
          <w:szCs w:val="32"/>
        </w:rPr>
        <w:t>）</w:t>
      </w:r>
      <w:r w:rsidRPr="00B44C97">
        <w:rPr>
          <w:rFonts w:ascii="黑体" w:eastAsia="黑体" w:hint="eastAsia"/>
          <w:b/>
          <w:sz w:val="32"/>
          <w:szCs w:val="32"/>
        </w:rPr>
        <w:t>开放共享管理实施办法</w:t>
      </w:r>
      <w:r w:rsidR="00FE1E44" w:rsidRPr="00B44C97">
        <w:rPr>
          <w:rFonts w:ascii="黑体" w:eastAsia="黑体" w:hint="eastAsia"/>
          <w:b/>
          <w:sz w:val="32"/>
          <w:szCs w:val="32"/>
        </w:rPr>
        <w:t>（试行）</w:t>
      </w:r>
    </w:p>
    <w:p w:rsidR="00B44C97" w:rsidRPr="007E05E7" w:rsidRDefault="00B44C97" w:rsidP="00E264DE">
      <w:pPr>
        <w:jc w:val="center"/>
        <w:rPr>
          <w:rFonts w:ascii="黑体" w:eastAsia="黑体"/>
          <w:b/>
          <w:sz w:val="28"/>
          <w:szCs w:val="28"/>
        </w:rPr>
      </w:pPr>
    </w:p>
    <w:p w:rsidR="00E264DE" w:rsidRPr="000E5AF7" w:rsidRDefault="00E264DE" w:rsidP="00E264DE">
      <w:pPr>
        <w:pStyle w:val="a5"/>
        <w:numPr>
          <w:ilvl w:val="0"/>
          <w:numId w:val="1"/>
        </w:numPr>
        <w:ind w:firstLineChars="0"/>
        <w:jc w:val="center"/>
        <w:rPr>
          <w:rFonts w:ascii="仿宋" w:eastAsia="仿宋" w:hAnsi="仿宋"/>
          <w:b/>
          <w:sz w:val="28"/>
          <w:szCs w:val="28"/>
        </w:rPr>
      </w:pPr>
      <w:r w:rsidRPr="000E5AF7">
        <w:rPr>
          <w:rFonts w:ascii="仿宋" w:eastAsia="仿宋" w:hAnsi="仿宋" w:hint="eastAsia"/>
          <w:b/>
          <w:sz w:val="28"/>
          <w:szCs w:val="28"/>
        </w:rPr>
        <w:t>总则</w:t>
      </w:r>
    </w:p>
    <w:p w:rsidR="00E264DE" w:rsidRPr="000E5AF7" w:rsidRDefault="00E264DE" w:rsidP="00AC186F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为推进我院</w:t>
      </w:r>
      <w:r w:rsidR="00F0082F" w:rsidRPr="000E5AF7">
        <w:rPr>
          <w:rFonts w:ascii="仿宋" w:eastAsia="仿宋" w:hAnsi="仿宋" w:hint="eastAsia"/>
          <w:sz w:val="28"/>
          <w:szCs w:val="28"/>
        </w:rPr>
        <w:t>大型</w:t>
      </w:r>
      <w:r w:rsidR="005B07B9">
        <w:rPr>
          <w:rFonts w:ascii="仿宋" w:eastAsia="仿宋" w:hAnsi="仿宋" w:hint="eastAsia"/>
          <w:sz w:val="28"/>
          <w:szCs w:val="28"/>
        </w:rPr>
        <w:t>仪器（设备）</w:t>
      </w:r>
      <w:r w:rsidR="00F0082F" w:rsidRPr="000E5AF7">
        <w:rPr>
          <w:rFonts w:ascii="仿宋" w:eastAsia="仿宋" w:hAnsi="仿宋" w:hint="eastAsia"/>
          <w:sz w:val="28"/>
          <w:szCs w:val="28"/>
        </w:rPr>
        <w:t>专管共用、资源共享</w:t>
      </w:r>
      <w:r w:rsidRPr="000E5AF7">
        <w:rPr>
          <w:rFonts w:ascii="仿宋" w:eastAsia="仿宋" w:hAnsi="仿宋" w:hint="eastAsia"/>
          <w:sz w:val="28"/>
          <w:szCs w:val="28"/>
        </w:rPr>
        <w:t>，提高大型</w:t>
      </w:r>
      <w:r w:rsidR="005B07B9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的利用率，</w:t>
      </w:r>
      <w:r w:rsidR="00F0082F" w:rsidRPr="000E5AF7">
        <w:rPr>
          <w:rFonts w:ascii="仿宋" w:eastAsia="仿宋" w:hAnsi="仿宋" w:hint="eastAsia"/>
          <w:sz w:val="28"/>
          <w:szCs w:val="28"/>
        </w:rPr>
        <w:t>实现“共建、共管、共享、共赢”的目标，</w:t>
      </w:r>
      <w:r w:rsidR="00222F27">
        <w:rPr>
          <w:rFonts w:ascii="仿宋" w:eastAsia="仿宋" w:hAnsi="仿宋" w:hint="eastAsia"/>
          <w:sz w:val="28"/>
          <w:szCs w:val="28"/>
        </w:rPr>
        <w:t>以促进学科、团队建设，形成学科发展特色；</w:t>
      </w:r>
      <w:r w:rsidR="003075D4" w:rsidRPr="003075D4">
        <w:rPr>
          <w:rFonts w:ascii="仿宋" w:eastAsia="仿宋" w:hAnsi="仿宋" w:hint="eastAsia"/>
          <w:sz w:val="28"/>
          <w:szCs w:val="28"/>
        </w:rPr>
        <w:t>根据教育部颁发的《高等学校仪器设备管理办法》（教高〔</w:t>
      </w:r>
      <w:r w:rsidR="003075D4" w:rsidRPr="003075D4">
        <w:rPr>
          <w:rFonts w:ascii="仿宋" w:eastAsia="仿宋" w:hAnsi="仿宋"/>
          <w:sz w:val="28"/>
          <w:szCs w:val="28"/>
        </w:rPr>
        <w:t>2000</w:t>
      </w:r>
      <w:r w:rsidR="003075D4" w:rsidRPr="003075D4">
        <w:rPr>
          <w:rFonts w:ascii="仿宋" w:eastAsia="仿宋" w:hAnsi="仿宋" w:hint="eastAsia"/>
          <w:sz w:val="28"/>
          <w:szCs w:val="28"/>
        </w:rPr>
        <w:t>〕</w:t>
      </w:r>
      <w:r w:rsidR="003075D4" w:rsidRPr="003075D4">
        <w:rPr>
          <w:rFonts w:ascii="仿宋" w:eastAsia="仿宋" w:hAnsi="仿宋"/>
          <w:sz w:val="28"/>
          <w:szCs w:val="28"/>
        </w:rPr>
        <w:t>9</w:t>
      </w:r>
      <w:r w:rsidR="003075D4" w:rsidRPr="003075D4">
        <w:rPr>
          <w:rFonts w:ascii="仿宋" w:eastAsia="仿宋" w:hAnsi="仿宋" w:hint="eastAsia"/>
          <w:sz w:val="28"/>
          <w:szCs w:val="28"/>
        </w:rPr>
        <w:t>号）</w:t>
      </w:r>
      <w:r w:rsidR="003075D4">
        <w:rPr>
          <w:rFonts w:ascii="仿宋" w:eastAsia="仿宋" w:hAnsi="仿宋" w:hint="eastAsia"/>
          <w:sz w:val="28"/>
          <w:szCs w:val="28"/>
        </w:rPr>
        <w:t>、</w:t>
      </w:r>
      <w:r w:rsidRPr="000E5AF7">
        <w:rPr>
          <w:rFonts w:ascii="仿宋" w:eastAsia="仿宋" w:hAnsi="仿宋" w:hint="eastAsia"/>
          <w:sz w:val="28"/>
          <w:szCs w:val="28"/>
        </w:rPr>
        <w:t>《浙江工商大学大型</w:t>
      </w:r>
      <w:r w:rsidR="005B07B9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管理办法》（浙商大资产〔2014〕69号）</w:t>
      </w:r>
      <w:r w:rsidR="003A0A1E" w:rsidRPr="000E5AF7">
        <w:rPr>
          <w:rFonts w:ascii="仿宋" w:eastAsia="仿宋" w:hAnsi="仿宋" w:hint="eastAsia"/>
          <w:sz w:val="28"/>
          <w:szCs w:val="28"/>
        </w:rPr>
        <w:t>、</w:t>
      </w:r>
      <w:r w:rsidR="00AC186F" w:rsidRPr="000E5AF7">
        <w:rPr>
          <w:rFonts w:ascii="仿宋" w:eastAsia="仿宋" w:hAnsi="仿宋" w:hint="eastAsia"/>
          <w:sz w:val="28"/>
          <w:szCs w:val="28"/>
        </w:rPr>
        <w:t>《浙江工商大学大型仪器设备开放共享实施细则（试行）》（浙商大资产〔2014〕80号）等文件精神</w:t>
      </w:r>
      <w:r w:rsidRPr="000E5AF7">
        <w:rPr>
          <w:rFonts w:ascii="仿宋" w:eastAsia="仿宋" w:hAnsi="仿宋" w:hint="eastAsia"/>
          <w:sz w:val="28"/>
          <w:szCs w:val="28"/>
        </w:rPr>
        <w:t>，特</w:t>
      </w:r>
      <w:r w:rsidR="00AC186F" w:rsidRPr="000E5AF7">
        <w:rPr>
          <w:rFonts w:ascii="仿宋" w:eastAsia="仿宋" w:hAnsi="仿宋" w:hint="eastAsia"/>
          <w:sz w:val="28"/>
          <w:szCs w:val="28"/>
        </w:rPr>
        <w:t>制定本办法</w:t>
      </w:r>
      <w:r w:rsidRPr="000E5AF7">
        <w:rPr>
          <w:rFonts w:ascii="仿宋" w:eastAsia="仿宋" w:hAnsi="仿宋" w:hint="eastAsia"/>
          <w:sz w:val="28"/>
          <w:szCs w:val="28"/>
        </w:rPr>
        <w:t>。</w:t>
      </w:r>
    </w:p>
    <w:p w:rsidR="00AC186F" w:rsidRPr="000E5AF7" w:rsidRDefault="005908B2" w:rsidP="005E3D17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学院</w:t>
      </w:r>
      <w:r w:rsidR="003B074A" w:rsidRPr="000E5AF7">
        <w:rPr>
          <w:rFonts w:ascii="仿宋" w:eastAsia="仿宋" w:hAnsi="仿宋" w:hint="eastAsia"/>
          <w:sz w:val="28"/>
          <w:szCs w:val="28"/>
        </w:rPr>
        <w:t>的</w:t>
      </w:r>
      <w:r w:rsidRPr="000E5AF7">
        <w:rPr>
          <w:rFonts w:ascii="仿宋" w:eastAsia="仿宋" w:hAnsi="仿宋" w:hint="eastAsia"/>
          <w:sz w:val="28"/>
          <w:szCs w:val="28"/>
        </w:rPr>
        <w:t>大型</w:t>
      </w:r>
      <w:r w:rsidR="005B07B9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，无论经费来源如何，均</w:t>
      </w:r>
      <w:r w:rsidRPr="000E5AF7">
        <w:rPr>
          <w:rFonts w:ascii="仿宋" w:eastAsia="仿宋" w:hAnsi="仿宋" w:hint="eastAsia"/>
          <w:color w:val="000000"/>
          <w:sz w:val="28"/>
          <w:szCs w:val="28"/>
        </w:rPr>
        <w:t>为国有资产，其所有权和使用权属于学校</w:t>
      </w:r>
      <w:r w:rsidR="009250C7" w:rsidRPr="000E5AF7">
        <w:rPr>
          <w:rFonts w:ascii="仿宋" w:eastAsia="仿宋" w:hAnsi="仿宋" w:hint="eastAsia"/>
          <w:color w:val="000000"/>
          <w:sz w:val="28"/>
          <w:szCs w:val="28"/>
        </w:rPr>
        <w:t>（院）</w:t>
      </w:r>
      <w:r w:rsidRPr="000E5AF7">
        <w:rPr>
          <w:rFonts w:ascii="仿宋" w:eastAsia="仿宋" w:hAnsi="仿宋" w:hint="eastAsia"/>
          <w:color w:val="000000"/>
          <w:sz w:val="28"/>
          <w:szCs w:val="28"/>
        </w:rPr>
        <w:t>；</w:t>
      </w:r>
      <w:r w:rsidRPr="000E5AF7">
        <w:rPr>
          <w:rFonts w:ascii="仿宋" w:eastAsia="仿宋" w:hAnsi="仿宋" w:hint="eastAsia"/>
          <w:sz w:val="28"/>
          <w:szCs w:val="28"/>
        </w:rPr>
        <w:t>大型</w:t>
      </w:r>
      <w:r w:rsidR="005B07B9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保管系室（平台）都应该为全</w:t>
      </w:r>
      <w:r w:rsidR="00F27BF1" w:rsidRPr="000E5AF7">
        <w:rPr>
          <w:rFonts w:ascii="仿宋" w:eastAsia="仿宋" w:hAnsi="仿宋" w:hint="eastAsia"/>
          <w:sz w:val="28"/>
          <w:szCs w:val="28"/>
        </w:rPr>
        <w:t>院</w:t>
      </w:r>
      <w:r w:rsidR="009250C7" w:rsidRPr="000E5AF7">
        <w:rPr>
          <w:rFonts w:ascii="仿宋" w:eastAsia="仿宋" w:hAnsi="仿宋" w:hint="eastAsia"/>
          <w:sz w:val="28"/>
          <w:szCs w:val="28"/>
        </w:rPr>
        <w:t>（校）</w:t>
      </w:r>
      <w:r w:rsidRPr="000E5AF7">
        <w:rPr>
          <w:rFonts w:ascii="仿宋" w:eastAsia="仿宋" w:hAnsi="仿宋" w:hint="eastAsia"/>
          <w:sz w:val="28"/>
          <w:szCs w:val="28"/>
        </w:rPr>
        <w:t>师生提供良好的技术服务。</w:t>
      </w:r>
    </w:p>
    <w:p w:rsidR="00B13705" w:rsidRPr="003C1DA5" w:rsidRDefault="003C1DA5" w:rsidP="003C1DA5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暂定</w:t>
      </w:r>
      <w:r w:rsidRPr="000E5AF7">
        <w:rPr>
          <w:rFonts w:ascii="仿宋" w:eastAsia="仿宋" w:hAnsi="仿宋" w:hint="eastAsia"/>
          <w:sz w:val="28"/>
          <w:szCs w:val="28"/>
        </w:rPr>
        <w:t>单台价值在人民币30万元及以上的</w:t>
      </w:r>
      <w:r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（成套购置和需要配套使用的价值在人民币30万元及以上的</w:t>
      </w:r>
      <w:r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）及部分单价在10万元及以上部分设备仪器</w:t>
      </w:r>
      <w:r w:rsidR="00E3214A" w:rsidRPr="000E5AF7">
        <w:rPr>
          <w:rFonts w:ascii="仿宋" w:eastAsia="仿宋" w:hAnsi="仿宋" w:hint="eastAsia"/>
          <w:sz w:val="28"/>
          <w:szCs w:val="28"/>
        </w:rPr>
        <w:t>对全院（校）开放共享</w:t>
      </w:r>
      <w:r w:rsidR="00E3214A" w:rsidRPr="008C1705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="008C1705">
        <w:rPr>
          <w:rFonts w:ascii="仿宋" w:eastAsia="仿宋" w:hAnsi="仿宋" w:hint="eastAsia"/>
          <w:b/>
          <w:color w:val="FF0000"/>
          <w:sz w:val="28"/>
          <w:szCs w:val="28"/>
        </w:rPr>
        <w:t>待学校制订收费管理</w:t>
      </w:r>
      <w:r w:rsidR="008C1705" w:rsidRPr="008C1705">
        <w:rPr>
          <w:rFonts w:ascii="仿宋" w:eastAsia="仿宋" w:hAnsi="仿宋" w:hint="eastAsia"/>
          <w:b/>
          <w:color w:val="FF0000"/>
          <w:sz w:val="28"/>
          <w:szCs w:val="28"/>
        </w:rPr>
        <w:t>相关制度后对校外开放</w:t>
      </w:r>
      <w:r w:rsidR="00E3214A" w:rsidRPr="008C1705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  <w:r w:rsidR="00B13705" w:rsidRPr="003C1D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对于不能或暂时不能实现开放共享的大型</w:t>
      </w:r>
      <w:r w:rsidR="00FD6A01" w:rsidRPr="003C1D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仪器（设备）</w:t>
      </w:r>
      <w:r w:rsidR="00B13705" w:rsidRPr="003C1D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，使用者必须充分说明相关理由</w:t>
      </w:r>
      <w:r w:rsidR="00784A68" w:rsidRPr="003C1D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，并报学院审批</w:t>
      </w:r>
      <w:r w:rsidR="00B13705" w:rsidRPr="003C1D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3C1DA5" w:rsidRPr="003C1DA5" w:rsidRDefault="00C62ABB" w:rsidP="003C1DA5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为了促进学院科研究团队的建设，大型仪器（设备）</w:t>
      </w:r>
      <w:r w:rsidRPr="000E5AF7">
        <w:rPr>
          <w:rFonts w:ascii="仿宋" w:eastAsia="仿宋" w:hAnsi="仿宋" w:hint="eastAsia"/>
          <w:sz w:val="28"/>
          <w:szCs w:val="28"/>
        </w:rPr>
        <w:t>开放共享</w:t>
      </w:r>
      <w:r>
        <w:rPr>
          <w:rFonts w:ascii="仿宋" w:eastAsia="仿宋" w:hAnsi="仿宋" w:hint="eastAsia"/>
          <w:sz w:val="28"/>
          <w:szCs w:val="28"/>
        </w:rPr>
        <w:t>应优先满足团队内部的成员的使用需要及各个团队之间的使用</w:t>
      </w:r>
      <w:r>
        <w:rPr>
          <w:rFonts w:ascii="仿宋" w:eastAsia="仿宋" w:hAnsi="仿宋" w:hint="eastAsia"/>
          <w:sz w:val="28"/>
          <w:szCs w:val="28"/>
        </w:rPr>
        <w:lastRenderedPageBreak/>
        <w:t>需要</w:t>
      </w:r>
      <w:r w:rsidR="007A61CC">
        <w:rPr>
          <w:rFonts w:ascii="仿宋" w:eastAsia="仿宋" w:hAnsi="仿宋" w:hint="eastAsia"/>
          <w:sz w:val="28"/>
          <w:szCs w:val="28"/>
        </w:rPr>
        <w:t>，在此基础上适当考虑对其他人员开放</w:t>
      </w:r>
      <w:r w:rsidR="007A61CC" w:rsidRPr="000E5AF7">
        <w:rPr>
          <w:rFonts w:ascii="仿宋" w:eastAsia="仿宋" w:hAnsi="仿宋" w:hint="eastAsia"/>
          <w:sz w:val="28"/>
          <w:szCs w:val="28"/>
        </w:rPr>
        <w:t>共享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E0E43" w:rsidRPr="000E5AF7" w:rsidRDefault="004E0E43" w:rsidP="004E0E43">
      <w:pPr>
        <w:pStyle w:val="a5"/>
        <w:numPr>
          <w:ilvl w:val="0"/>
          <w:numId w:val="1"/>
        </w:numPr>
        <w:ind w:firstLineChars="0"/>
        <w:jc w:val="center"/>
        <w:rPr>
          <w:rFonts w:ascii="仿宋" w:eastAsia="仿宋" w:hAnsi="仿宋"/>
          <w:b/>
          <w:sz w:val="28"/>
          <w:szCs w:val="28"/>
        </w:rPr>
      </w:pPr>
      <w:r w:rsidRPr="000E5AF7">
        <w:rPr>
          <w:rFonts w:ascii="仿宋" w:eastAsia="仿宋" w:hAnsi="仿宋" w:hint="eastAsia"/>
          <w:b/>
          <w:sz w:val="28"/>
          <w:szCs w:val="28"/>
        </w:rPr>
        <w:t>组织实施</w:t>
      </w:r>
    </w:p>
    <w:p w:rsidR="00F355C2" w:rsidRPr="000E5AF7" w:rsidRDefault="00B625E9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学</w:t>
      </w:r>
      <w:r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院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成立“大型</w:t>
      </w:r>
      <w:r w:rsidR="00FD6A01">
        <w:rPr>
          <w:rFonts w:ascii="仿宋" w:eastAsia="仿宋" w:hAnsi="仿宋" w:cs="宋体"/>
          <w:color w:val="000000"/>
          <w:kern w:val="0"/>
          <w:sz w:val="28"/>
          <w:szCs w:val="28"/>
        </w:rPr>
        <w:t>仪器（设备）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管理</w:t>
      </w:r>
      <w:r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领导小组”（以下简称“领导小组”）</w:t>
      </w:r>
      <w:r w:rsidR="00A30EC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及专家评审委员会</w:t>
      </w:r>
      <w:r w:rsidR="003B7D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4E565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其中，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领导小组组长由</w:t>
      </w:r>
      <w:r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主管院长担任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，其成员由</w:t>
      </w:r>
      <w:r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学院办公室、实验室管理室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食品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分析测试中心</w:t>
      </w:r>
      <w:r w:rsidR="005E3D17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（平台）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等有关单位负责</w:t>
      </w:r>
      <w:r w:rsidR="005E3D17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组成</w:t>
      </w:r>
      <w:r w:rsidR="003B7D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下设“大型</w:t>
      </w:r>
      <w:r w:rsidR="00FD6A01">
        <w:rPr>
          <w:rFonts w:ascii="仿宋" w:eastAsia="仿宋" w:hAnsi="仿宋" w:cs="宋体"/>
          <w:color w:val="000000"/>
          <w:kern w:val="0"/>
          <w:sz w:val="28"/>
          <w:szCs w:val="28"/>
        </w:rPr>
        <w:t>仪器（设备）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管理办公室” ，</w:t>
      </w:r>
      <w:r w:rsidR="000E5AF7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具体职责由</w:t>
      </w:r>
      <w:r w:rsidR="003C6309"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分析测试中心</w:t>
      </w:r>
      <w:r w:rsidR="003C6309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（平台）</w:t>
      </w:r>
      <w:r w:rsidR="000E5AF7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承担</w:t>
      </w:r>
      <w:r w:rsidR="003B7D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；专家评审委员会由院领导、专业教师、实验教师（员）</w:t>
      </w:r>
      <w:r w:rsidR="00FB72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等组成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:rsidR="00B625E9" w:rsidRPr="000E5AF7" w:rsidRDefault="005E3D17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_GB2312" w:eastAsia="仿宋_GB2312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学院大型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开放共享工作暂实行集中管理和分散管理两种方式。配置在学院食品分析测试中心（平台）的大型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按集中模式管理，未配置在学院食品分析测试中心（平台）的大型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按分散模式管理。学院鼓励未配置在平台的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纳入平台集中管理。</w:t>
      </w:r>
    </w:p>
    <w:p w:rsidR="00602DE0" w:rsidRPr="000E5AF7" w:rsidRDefault="001F1997" w:rsidP="00E6188B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为了鼓励大型</w:t>
      </w:r>
      <w:r w:rsidR="00FD6A01">
        <w:rPr>
          <w:rFonts w:ascii="仿宋" w:eastAsia="仿宋" w:hAnsi="仿宋" w:cs="宋体"/>
          <w:color w:val="000000"/>
          <w:kern w:val="0"/>
          <w:sz w:val="28"/>
          <w:szCs w:val="28"/>
        </w:rPr>
        <w:t>仪器（设备）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共享，学</w:t>
      </w:r>
      <w:r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院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设立大型</w:t>
      </w:r>
      <w:r w:rsidR="00FD6A01">
        <w:rPr>
          <w:rFonts w:ascii="仿宋" w:eastAsia="仿宋" w:hAnsi="仿宋" w:cs="宋体"/>
          <w:color w:val="000000"/>
          <w:kern w:val="0"/>
          <w:sz w:val="28"/>
          <w:szCs w:val="28"/>
        </w:rPr>
        <w:t>仪器（设备）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共享基金（以下简称“共享基金”），主要用于</w:t>
      </w:r>
      <w:r w:rsidR="00FD6A01">
        <w:rPr>
          <w:rFonts w:ascii="仿宋" w:eastAsia="仿宋" w:hAnsi="仿宋" w:cs="宋体"/>
          <w:color w:val="000000"/>
          <w:kern w:val="0"/>
          <w:sz w:val="28"/>
          <w:szCs w:val="28"/>
        </w:rPr>
        <w:t>仪器（设备）</w:t>
      </w:r>
      <w:r w:rsidR="00874178"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共享</w:t>
      </w:r>
      <w:r w:rsidR="00230779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使用</w:t>
      </w:r>
      <w:r w:rsidR="00874178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所产生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的</w:t>
      </w:r>
      <w:r w:rsidR="00874178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水电费、气体和试剂耗材费、日常维护费、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测试耗材费</w:t>
      </w:r>
      <w:r w:rsidR="009D3AB7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 w:rsidR="007909B4" w:rsidRPr="000E5A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劳务费等</w:t>
      </w:r>
      <w:r w:rsidRPr="000E5AF7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:rsidR="00602DE0" w:rsidRPr="000E5AF7" w:rsidRDefault="00602DE0" w:rsidP="00602DE0">
      <w:pPr>
        <w:pStyle w:val="a5"/>
        <w:numPr>
          <w:ilvl w:val="0"/>
          <w:numId w:val="1"/>
        </w:numPr>
        <w:ind w:firstLineChars="0"/>
        <w:jc w:val="center"/>
        <w:rPr>
          <w:rFonts w:ascii="仿宋" w:eastAsia="仿宋" w:hAnsi="仿宋"/>
          <w:b/>
          <w:sz w:val="28"/>
          <w:szCs w:val="28"/>
        </w:rPr>
      </w:pPr>
      <w:r w:rsidRPr="000E5AF7">
        <w:rPr>
          <w:rFonts w:ascii="仿宋" w:eastAsia="仿宋" w:hAnsi="仿宋" w:hint="eastAsia"/>
          <w:b/>
          <w:sz w:val="28"/>
          <w:szCs w:val="28"/>
        </w:rPr>
        <w:t>日常管理</w:t>
      </w:r>
    </w:p>
    <w:p w:rsidR="00B3119F" w:rsidRDefault="00E6188B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学院建立大型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的管理开放共享纲络平台，提供相关的网络信息服务与管理功能。具体由</w:t>
      </w:r>
      <w:r w:rsidR="005D5967" w:rsidRPr="000E5AF7">
        <w:rPr>
          <w:rFonts w:ascii="仿宋" w:eastAsia="仿宋" w:hAnsi="仿宋" w:hint="eastAsia"/>
          <w:sz w:val="28"/>
          <w:szCs w:val="28"/>
        </w:rPr>
        <w:t>分析测试（平台）</w:t>
      </w:r>
      <w:r w:rsidRPr="000E5AF7">
        <w:rPr>
          <w:rFonts w:ascii="仿宋" w:eastAsia="仿宋" w:hAnsi="仿宋" w:hint="eastAsia"/>
          <w:sz w:val="28"/>
          <w:szCs w:val="28"/>
        </w:rPr>
        <w:t>负责</w:t>
      </w:r>
      <w:r w:rsidR="006F053C" w:rsidRPr="000E5AF7">
        <w:rPr>
          <w:rFonts w:ascii="仿宋" w:eastAsia="仿宋" w:hAnsi="仿宋" w:hint="eastAsia"/>
          <w:sz w:val="28"/>
          <w:szCs w:val="28"/>
        </w:rPr>
        <w:t>平台的</w:t>
      </w:r>
      <w:r w:rsidRPr="000E5AF7">
        <w:rPr>
          <w:rFonts w:ascii="仿宋" w:eastAsia="仿宋" w:hAnsi="仿宋" w:hint="eastAsia"/>
          <w:sz w:val="28"/>
          <w:szCs w:val="28"/>
        </w:rPr>
        <w:t>管理维护。</w:t>
      </w:r>
    </w:p>
    <w:p w:rsidR="005D01E2" w:rsidRPr="000E5AF7" w:rsidRDefault="00B3119F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</w:t>
      </w:r>
      <w:r w:rsidRPr="000E5AF7">
        <w:rPr>
          <w:rFonts w:ascii="仿宋" w:eastAsia="仿宋" w:hAnsi="仿宋" w:hint="eastAsia"/>
          <w:sz w:val="28"/>
          <w:szCs w:val="28"/>
        </w:rPr>
        <w:t>享</w:t>
      </w:r>
      <w:r>
        <w:rPr>
          <w:rFonts w:ascii="仿宋" w:eastAsia="仿宋" w:hAnsi="仿宋" w:hint="eastAsia"/>
          <w:sz w:val="28"/>
          <w:szCs w:val="28"/>
        </w:rPr>
        <w:t>基金的管理：（1）由学院办公室负责管理，根据当年</w:t>
      </w:r>
      <w:r>
        <w:rPr>
          <w:rFonts w:ascii="仿宋" w:eastAsia="仿宋" w:hAnsi="仿宋" w:hint="eastAsia"/>
          <w:sz w:val="28"/>
          <w:szCs w:val="28"/>
        </w:rPr>
        <w:lastRenderedPageBreak/>
        <w:t>财力确定补贴总额；（2）基金</w:t>
      </w:r>
      <w:r w:rsidRPr="00E077BB">
        <w:rPr>
          <w:rFonts w:ascii="仿宋" w:eastAsia="仿宋" w:hAnsi="仿宋" w:hint="eastAsia"/>
          <w:sz w:val="28"/>
          <w:szCs w:val="28"/>
        </w:rPr>
        <w:t>主要用于开放共享的大型</w:t>
      </w:r>
      <w:r>
        <w:rPr>
          <w:rFonts w:ascii="仿宋" w:eastAsia="仿宋" w:hAnsi="仿宋" w:hint="eastAsia"/>
          <w:sz w:val="28"/>
          <w:szCs w:val="28"/>
        </w:rPr>
        <w:t>仪器（设备）维修、功能开发、技术升级、课时奖励等方面的经费支持。</w:t>
      </w:r>
    </w:p>
    <w:p w:rsidR="00C54387" w:rsidRPr="0069324E" w:rsidRDefault="00966507" w:rsidP="0069324E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开放</w:t>
      </w:r>
      <w:r w:rsidR="00534AFA" w:rsidRPr="000E5AF7">
        <w:rPr>
          <w:rFonts w:ascii="仿宋" w:eastAsia="仿宋" w:hAnsi="仿宋" w:hint="eastAsia"/>
          <w:sz w:val="28"/>
          <w:szCs w:val="28"/>
        </w:rPr>
        <w:t>共享</w:t>
      </w:r>
      <w:r w:rsidR="00A1774D" w:rsidRPr="000E5AF7">
        <w:rPr>
          <w:rFonts w:ascii="仿宋" w:eastAsia="仿宋" w:hAnsi="仿宋" w:hint="eastAsia"/>
          <w:sz w:val="28"/>
          <w:szCs w:val="28"/>
        </w:rPr>
        <w:t>使用</w:t>
      </w:r>
      <w:r w:rsidR="00457E0C" w:rsidRPr="000E5AF7">
        <w:rPr>
          <w:rFonts w:ascii="仿宋" w:eastAsia="仿宋" w:hAnsi="仿宋" w:hint="eastAsia"/>
          <w:sz w:val="28"/>
          <w:szCs w:val="28"/>
        </w:rPr>
        <w:t>程序：</w:t>
      </w:r>
      <w:r w:rsidR="00651404" w:rsidRPr="000E5AF7">
        <w:rPr>
          <w:rFonts w:ascii="仿宋" w:eastAsia="仿宋" w:hAnsi="仿宋" w:hint="eastAsia"/>
          <w:sz w:val="28"/>
          <w:szCs w:val="28"/>
        </w:rPr>
        <w:t>申请人</w:t>
      </w:r>
      <w:r w:rsidR="007E05E7">
        <w:rPr>
          <w:rFonts w:ascii="仿宋" w:eastAsia="仿宋" w:hAnsi="仿宋" w:hint="eastAsia"/>
          <w:sz w:val="28"/>
          <w:szCs w:val="28"/>
        </w:rPr>
        <w:t>（提前）</w:t>
      </w:r>
      <w:r w:rsidR="0029067A" w:rsidRPr="000E5AF7">
        <w:rPr>
          <w:rFonts w:ascii="仿宋" w:eastAsia="仿宋" w:hAnsi="仿宋" w:hint="eastAsia"/>
          <w:sz w:val="28"/>
          <w:szCs w:val="28"/>
        </w:rPr>
        <w:t>预约</w:t>
      </w:r>
      <w:r w:rsidR="0002211A" w:rsidRPr="000E5AF7">
        <w:rPr>
          <w:rFonts w:ascii="仿宋" w:eastAsia="仿宋" w:hAnsi="仿宋" w:hint="eastAsia"/>
          <w:sz w:val="28"/>
          <w:szCs w:val="28"/>
        </w:rPr>
        <w:t>→</w:t>
      </w:r>
      <w:r w:rsidR="00B44C97" w:rsidRPr="000E5AF7">
        <w:rPr>
          <w:rFonts w:ascii="仿宋" w:eastAsia="仿宋" w:hAnsi="仿宋" w:hint="eastAsia"/>
          <w:sz w:val="28"/>
          <w:szCs w:val="28"/>
        </w:rPr>
        <w:t>仪器保管人确认→</w:t>
      </w:r>
      <w:r w:rsidR="005D5967" w:rsidRPr="000E5AF7">
        <w:rPr>
          <w:rFonts w:ascii="仿宋" w:eastAsia="仿宋" w:hAnsi="仿宋" w:hint="eastAsia"/>
          <w:sz w:val="28"/>
          <w:szCs w:val="28"/>
        </w:rPr>
        <w:t>分析测试（平台）</w:t>
      </w:r>
      <w:r w:rsidR="0029067A" w:rsidRPr="000E5AF7">
        <w:rPr>
          <w:rFonts w:ascii="仿宋" w:eastAsia="仿宋" w:hAnsi="仿宋" w:hint="eastAsia"/>
          <w:sz w:val="28"/>
          <w:szCs w:val="28"/>
        </w:rPr>
        <w:t>协调审批</w:t>
      </w:r>
      <w:r w:rsidR="00230779" w:rsidRPr="000E5AF7">
        <w:rPr>
          <w:rFonts w:ascii="仿宋" w:eastAsia="仿宋" w:hAnsi="仿宋" w:hint="eastAsia"/>
          <w:sz w:val="28"/>
          <w:szCs w:val="28"/>
        </w:rPr>
        <w:t>→</w:t>
      </w:r>
      <w:r w:rsidR="005D5967" w:rsidRPr="000E5AF7">
        <w:rPr>
          <w:rFonts w:ascii="仿宋" w:eastAsia="仿宋" w:hAnsi="仿宋" w:hint="eastAsia"/>
          <w:sz w:val="28"/>
          <w:szCs w:val="28"/>
        </w:rPr>
        <w:t>分析测试（平台）</w:t>
      </w:r>
      <w:r w:rsidR="00D319A9" w:rsidRPr="000E5AF7">
        <w:rPr>
          <w:rFonts w:ascii="仿宋" w:eastAsia="仿宋" w:hAnsi="仿宋" w:hint="eastAsia"/>
          <w:sz w:val="28"/>
          <w:szCs w:val="28"/>
        </w:rPr>
        <w:t>监督使用情况→</w:t>
      </w:r>
      <w:r w:rsidR="00181F0B" w:rsidRPr="000E5AF7">
        <w:rPr>
          <w:rFonts w:ascii="仿宋" w:eastAsia="仿宋" w:hAnsi="仿宋" w:hint="eastAsia"/>
          <w:sz w:val="28"/>
          <w:szCs w:val="28"/>
        </w:rPr>
        <w:t>保管人、</w:t>
      </w:r>
      <w:r w:rsidR="00651404" w:rsidRPr="000E5AF7">
        <w:rPr>
          <w:rFonts w:ascii="仿宋" w:eastAsia="仿宋" w:hAnsi="仿宋" w:hint="eastAsia"/>
          <w:sz w:val="28"/>
          <w:szCs w:val="28"/>
        </w:rPr>
        <w:t>申请</w:t>
      </w:r>
      <w:r w:rsidR="00C21430" w:rsidRPr="000E5AF7">
        <w:rPr>
          <w:rFonts w:ascii="仿宋" w:eastAsia="仿宋" w:hAnsi="仿宋" w:hint="eastAsia"/>
          <w:sz w:val="28"/>
          <w:szCs w:val="28"/>
        </w:rPr>
        <w:t>人、</w:t>
      </w:r>
      <w:r w:rsidR="005D5967" w:rsidRPr="000E5AF7">
        <w:rPr>
          <w:rFonts w:ascii="仿宋" w:eastAsia="仿宋" w:hAnsi="仿宋" w:hint="eastAsia"/>
          <w:sz w:val="28"/>
          <w:szCs w:val="28"/>
        </w:rPr>
        <w:t>分析测试（平台）</w:t>
      </w:r>
      <w:r w:rsidR="00181F0B" w:rsidRPr="000E5AF7">
        <w:rPr>
          <w:rFonts w:ascii="仿宋" w:eastAsia="仿宋" w:hAnsi="仿宋" w:hint="eastAsia"/>
          <w:sz w:val="28"/>
          <w:szCs w:val="28"/>
        </w:rPr>
        <w:t>三方</w:t>
      </w:r>
      <w:r w:rsidR="0096599F">
        <w:rPr>
          <w:rFonts w:ascii="仿宋" w:eastAsia="仿宋" w:hAnsi="仿宋" w:hint="eastAsia"/>
          <w:sz w:val="28"/>
          <w:szCs w:val="28"/>
        </w:rPr>
        <w:t>填写《食品与生物工程学院大型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="0096599F">
        <w:rPr>
          <w:rFonts w:ascii="仿宋" w:eastAsia="仿宋" w:hAnsi="仿宋" w:hint="eastAsia"/>
          <w:sz w:val="28"/>
          <w:szCs w:val="28"/>
        </w:rPr>
        <w:t>共享</w:t>
      </w:r>
      <w:r w:rsidR="00A831DC">
        <w:rPr>
          <w:rFonts w:ascii="仿宋" w:eastAsia="仿宋" w:hAnsi="仿宋" w:hint="eastAsia"/>
          <w:sz w:val="28"/>
          <w:szCs w:val="28"/>
        </w:rPr>
        <w:t>使用</w:t>
      </w:r>
      <w:r w:rsidR="00785F4F">
        <w:rPr>
          <w:rFonts w:ascii="仿宋" w:eastAsia="仿宋" w:hAnsi="仿宋" w:hint="eastAsia"/>
          <w:sz w:val="28"/>
          <w:szCs w:val="28"/>
        </w:rPr>
        <w:t>记</w:t>
      </w:r>
      <w:r w:rsidR="005B07B9">
        <w:rPr>
          <w:rFonts w:ascii="仿宋" w:eastAsia="仿宋" w:hAnsi="仿宋" w:hint="eastAsia"/>
          <w:sz w:val="28"/>
          <w:szCs w:val="28"/>
        </w:rPr>
        <w:t>实</w:t>
      </w:r>
      <w:r w:rsidR="00785F4F">
        <w:rPr>
          <w:rFonts w:ascii="仿宋" w:eastAsia="仿宋" w:hAnsi="仿宋" w:hint="eastAsia"/>
          <w:sz w:val="28"/>
          <w:szCs w:val="28"/>
        </w:rPr>
        <w:t>表</w:t>
      </w:r>
      <w:r w:rsidR="0096599F">
        <w:rPr>
          <w:rFonts w:ascii="仿宋" w:eastAsia="仿宋" w:hAnsi="仿宋" w:hint="eastAsia"/>
          <w:sz w:val="28"/>
          <w:szCs w:val="28"/>
        </w:rPr>
        <w:t>》</w:t>
      </w:r>
      <w:r w:rsidR="00A504BD">
        <w:rPr>
          <w:rFonts w:ascii="仿宋" w:eastAsia="仿宋" w:hAnsi="仿宋" w:hint="eastAsia"/>
          <w:sz w:val="28"/>
          <w:szCs w:val="28"/>
        </w:rPr>
        <w:t>（以下简称《</w:t>
      </w:r>
      <w:r w:rsidR="00A831DC">
        <w:rPr>
          <w:rFonts w:ascii="仿宋" w:eastAsia="仿宋" w:hAnsi="仿宋" w:hint="eastAsia"/>
          <w:sz w:val="28"/>
          <w:szCs w:val="28"/>
        </w:rPr>
        <w:t>记实</w:t>
      </w:r>
      <w:r w:rsidR="00A504BD">
        <w:rPr>
          <w:rFonts w:ascii="仿宋" w:eastAsia="仿宋" w:hAnsi="仿宋" w:hint="eastAsia"/>
          <w:sz w:val="28"/>
          <w:szCs w:val="28"/>
        </w:rPr>
        <w:t>表》，</w:t>
      </w:r>
      <w:r w:rsidR="0069324E" w:rsidRPr="0069324E">
        <w:rPr>
          <w:rFonts w:ascii="仿宋" w:eastAsia="仿宋" w:hAnsi="仿宋" w:hint="eastAsia"/>
          <w:sz w:val="28"/>
          <w:szCs w:val="28"/>
        </w:rPr>
        <w:t>附件1</w:t>
      </w:r>
      <w:r w:rsidR="00A504BD">
        <w:rPr>
          <w:rFonts w:ascii="仿宋" w:eastAsia="仿宋" w:hAnsi="仿宋" w:hint="eastAsia"/>
          <w:sz w:val="28"/>
          <w:szCs w:val="28"/>
        </w:rPr>
        <w:t>）</w:t>
      </w:r>
      <w:r w:rsidR="007D09C8" w:rsidRPr="000E5AF7">
        <w:rPr>
          <w:rFonts w:ascii="仿宋" w:eastAsia="仿宋" w:hAnsi="仿宋" w:hint="eastAsia"/>
          <w:sz w:val="28"/>
          <w:szCs w:val="28"/>
        </w:rPr>
        <w:t>签字认定课时量</w:t>
      </w:r>
      <w:r w:rsidR="00192EA6" w:rsidRPr="000E5AF7">
        <w:rPr>
          <w:rFonts w:ascii="仿宋" w:eastAsia="仿宋" w:hAnsi="仿宋" w:hint="eastAsia"/>
          <w:sz w:val="28"/>
          <w:szCs w:val="28"/>
        </w:rPr>
        <w:t>→</w:t>
      </w:r>
      <w:r w:rsidR="00FB72E1">
        <w:rPr>
          <w:rFonts w:ascii="仿宋" w:eastAsia="仿宋" w:hAnsi="仿宋" w:hint="eastAsia"/>
          <w:sz w:val="28"/>
          <w:szCs w:val="28"/>
        </w:rPr>
        <w:t>实验研究室组织</w:t>
      </w:r>
      <w:r w:rsidR="004D51C6">
        <w:rPr>
          <w:rFonts w:ascii="仿宋" w:eastAsia="仿宋" w:hAnsi="仿宋" w:hint="eastAsia"/>
          <w:sz w:val="28"/>
          <w:szCs w:val="28"/>
        </w:rPr>
        <w:t>专家委员会审定课时</w:t>
      </w:r>
      <w:r w:rsidR="00FB72E1">
        <w:rPr>
          <w:rFonts w:ascii="仿宋" w:eastAsia="仿宋" w:hAnsi="仿宋" w:hint="eastAsia"/>
          <w:sz w:val="28"/>
          <w:szCs w:val="28"/>
        </w:rPr>
        <w:t>公示</w:t>
      </w:r>
      <w:r w:rsidR="004D51C6" w:rsidRPr="000E5AF7">
        <w:rPr>
          <w:rFonts w:ascii="仿宋" w:eastAsia="仿宋" w:hAnsi="仿宋" w:hint="eastAsia"/>
          <w:sz w:val="28"/>
          <w:szCs w:val="28"/>
        </w:rPr>
        <w:t>→</w:t>
      </w:r>
      <w:r w:rsidR="00773AD8" w:rsidRPr="000E5AF7">
        <w:rPr>
          <w:rFonts w:ascii="仿宋" w:eastAsia="仿宋" w:hAnsi="仿宋" w:hint="eastAsia"/>
          <w:sz w:val="28"/>
          <w:szCs w:val="28"/>
        </w:rPr>
        <w:t>学院支付保管人课时费用</w:t>
      </w:r>
      <w:r w:rsidR="007D09C8" w:rsidRPr="000E5AF7">
        <w:rPr>
          <w:rFonts w:ascii="仿宋" w:eastAsia="仿宋" w:hAnsi="仿宋" w:hint="eastAsia"/>
          <w:sz w:val="28"/>
          <w:szCs w:val="28"/>
        </w:rPr>
        <w:t>。</w:t>
      </w:r>
    </w:p>
    <w:p w:rsidR="007D09C8" w:rsidRPr="000E5AF7" w:rsidRDefault="00534AFA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申请人</w:t>
      </w:r>
      <w:r w:rsidR="00C21430" w:rsidRPr="000E5AF7">
        <w:rPr>
          <w:rFonts w:ascii="仿宋" w:eastAsia="仿宋" w:hAnsi="仿宋" w:hint="eastAsia"/>
          <w:sz w:val="28"/>
          <w:szCs w:val="28"/>
        </w:rPr>
        <w:t>职</w:t>
      </w:r>
      <w:r w:rsidR="00FF72D3" w:rsidRPr="000E5AF7">
        <w:rPr>
          <w:rFonts w:ascii="仿宋" w:eastAsia="仿宋" w:hAnsi="仿宋" w:hint="eastAsia"/>
          <w:sz w:val="28"/>
          <w:szCs w:val="28"/>
        </w:rPr>
        <w:t>责与</w:t>
      </w:r>
      <w:r w:rsidR="00C21430" w:rsidRPr="000E5AF7">
        <w:rPr>
          <w:rFonts w:ascii="仿宋" w:eastAsia="仿宋" w:hAnsi="仿宋" w:hint="eastAsia"/>
          <w:sz w:val="28"/>
          <w:szCs w:val="28"/>
        </w:rPr>
        <w:t>权利</w:t>
      </w:r>
      <w:r w:rsidR="00370C8D" w:rsidRPr="000E5AF7">
        <w:rPr>
          <w:rFonts w:ascii="仿宋" w:eastAsia="仿宋" w:hAnsi="仿宋" w:hint="eastAsia"/>
          <w:sz w:val="28"/>
          <w:szCs w:val="28"/>
        </w:rPr>
        <w:t>：</w:t>
      </w:r>
      <w:r w:rsidR="003301AD" w:rsidRPr="000E5AF7">
        <w:rPr>
          <w:rFonts w:ascii="仿宋" w:eastAsia="仿宋" w:hAnsi="仿宋" w:hint="eastAsia"/>
          <w:sz w:val="28"/>
          <w:szCs w:val="28"/>
        </w:rPr>
        <w:t>（1）</w:t>
      </w:r>
      <w:r w:rsidR="00651404" w:rsidRPr="000E5AF7">
        <w:rPr>
          <w:rFonts w:ascii="仿宋" w:eastAsia="仿宋" w:hAnsi="仿宋" w:hint="eastAsia"/>
          <w:sz w:val="28"/>
          <w:szCs w:val="28"/>
        </w:rPr>
        <w:t>申请</w:t>
      </w:r>
      <w:r w:rsidR="00AF6D7E" w:rsidRPr="000E5AF7">
        <w:rPr>
          <w:rFonts w:ascii="仿宋" w:eastAsia="仿宋" w:hAnsi="仿宋" w:hint="eastAsia"/>
          <w:sz w:val="28"/>
          <w:szCs w:val="28"/>
        </w:rPr>
        <w:t>人做好样品的预处理</w:t>
      </w:r>
      <w:r w:rsidR="00651404" w:rsidRPr="000E5AF7">
        <w:rPr>
          <w:rFonts w:ascii="仿宋" w:eastAsia="仿宋" w:hAnsi="仿宋" w:hint="eastAsia"/>
          <w:sz w:val="28"/>
          <w:szCs w:val="28"/>
        </w:rPr>
        <w:t>等</w:t>
      </w:r>
      <w:r w:rsidR="00AF6D7E" w:rsidRPr="000E5AF7">
        <w:rPr>
          <w:rFonts w:ascii="仿宋" w:eastAsia="仿宋" w:hAnsi="仿宋" w:hint="eastAsia"/>
          <w:sz w:val="28"/>
          <w:szCs w:val="28"/>
        </w:rPr>
        <w:t>工作，并如实告知样品特性、特征</w:t>
      </w:r>
      <w:r w:rsidR="00A501F6">
        <w:rPr>
          <w:rFonts w:ascii="仿宋" w:eastAsia="仿宋" w:hAnsi="仿宋" w:hint="eastAsia"/>
          <w:sz w:val="28"/>
          <w:szCs w:val="28"/>
        </w:rPr>
        <w:t>及</w:t>
      </w:r>
      <w:r w:rsidR="0069324E">
        <w:rPr>
          <w:rFonts w:ascii="仿宋" w:eastAsia="仿宋" w:hAnsi="仿宋" w:hint="eastAsia"/>
          <w:sz w:val="28"/>
          <w:szCs w:val="28"/>
        </w:rPr>
        <w:t>对操作人员的防护要求</w:t>
      </w:r>
      <w:r w:rsidR="003301AD" w:rsidRPr="000E5AF7">
        <w:rPr>
          <w:rFonts w:ascii="仿宋" w:eastAsia="仿宋" w:hAnsi="仿宋" w:hint="eastAsia"/>
          <w:sz w:val="28"/>
          <w:szCs w:val="28"/>
        </w:rPr>
        <w:t>；（2）申请人要严格按照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="003301AD" w:rsidRPr="000E5AF7">
        <w:rPr>
          <w:rFonts w:ascii="仿宋" w:eastAsia="仿宋" w:hAnsi="仿宋" w:hint="eastAsia"/>
          <w:sz w:val="28"/>
          <w:szCs w:val="28"/>
        </w:rPr>
        <w:t>操作程序进行实验，并做好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="003301AD" w:rsidRPr="000E5AF7">
        <w:rPr>
          <w:rFonts w:ascii="仿宋" w:eastAsia="仿宋" w:hAnsi="仿宋" w:hint="eastAsia"/>
          <w:sz w:val="28"/>
          <w:szCs w:val="28"/>
        </w:rPr>
        <w:t>维保工作；（3）因人为</w:t>
      </w:r>
      <w:r w:rsidRPr="000E5AF7">
        <w:rPr>
          <w:rFonts w:ascii="仿宋" w:eastAsia="仿宋" w:hAnsi="仿宋" w:hint="eastAsia"/>
          <w:sz w:val="28"/>
          <w:szCs w:val="28"/>
        </w:rPr>
        <w:t>原因造成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的损害，</w:t>
      </w:r>
      <w:r w:rsidR="00CC4402" w:rsidRPr="000E5AF7">
        <w:rPr>
          <w:rFonts w:ascii="仿宋" w:eastAsia="仿宋" w:hAnsi="仿宋" w:hint="eastAsia"/>
          <w:sz w:val="28"/>
          <w:szCs w:val="28"/>
        </w:rPr>
        <w:t>需由申请人</w:t>
      </w:r>
      <w:r w:rsidRPr="000E5AF7">
        <w:rPr>
          <w:rFonts w:ascii="仿宋" w:eastAsia="仿宋" w:hAnsi="仿宋" w:hint="eastAsia"/>
          <w:sz w:val="28"/>
          <w:szCs w:val="28"/>
        </w:rPr>
        <w:t>照价赔偿。</w:t>
      </w:r>
    </w:p>
    <w:p w:rsidR="00C21430" w:rsidRPr="000E5AF7" w:rsidRDefault="00534AFA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保管人职责与权利：</w:t>
      </w:r>
      <w:r w:rsidR="003961BD" w:rsidRPr="000E5AF7">
        <w:rPr>
          <w:rFonts w:ascii="仿宋" w:eastAsia="仿宋" w:hAnsi="仿宋" w:hint="eastAsia"/>
          <w:sz w:val="28"/>
          <w:szCs w:val="28"/>
        </w:rPr>
        <w:t>（1）</w:t>
      </w:r>
      <w:r w:rsidR="00F36270" w:rsidRPr="000E5AF7">
        <w:rPr>
          <w:rFonts w:ascii="仿宋" w:eastAsia="仿宋" w:hAnsi="仿宋" w:hint="eastAsia"/>
          <w:sz w:val="28"/>
          <w:szCs w:val="28"/>
        </w:rPr>
        <w:t>保管人负责</w:t>
      </w:r>
      <w:r w:rsidR="003961BD" w:rsidRPr="000E5AF7">
        <w:rPr>
          <w:rFonts w:ascii="仿宋" w:eastAsia="仿宋" w:hAnsi="仿宋" w:hint="eastAsia"/>
          <w:sz w:val="28"/>
          <w:szCs w:val="28"/>
        </w:rPr>
        <w:t>协助、</w:t>
      </w:r>
      <w:r w:rsidR="00F36270" w:rsidRPr="000E5AF7">
        <w:rPr>
          <w:rFonts w:ascii="仿宋" w:eastAsia="仿宋" w:hAnsi="仿宋" w:hint="eastAsia"/>
          <w:sz w:val="28"/>
          <w:szCs w:val="28"/>
        </w:rPr>
        <w:t>指导实验研究的正常开展，并尽最大可能保障实验结果的可信度；</w:t>
      </w:r>
      <w:r w:rsidR="003961BD" w:rsidRPr="000E5AF7">
        <w:rPr>
          <w:rFonts w:ascii="仿宋" w:eastAsia="仿宋" w:hAnsi="仿宋" w:hint="eastAsia"/>
          <w:sz w:val="28"/>
          <w:szCs w:val="28"/>
        </w:rPr>
        <w:t>（2）</w:t>
      </w:r>
      <w:r w:rsidR="00F36270" w:rsidRPr="000E5AF7">
        <w:rPr>
          <w:rFonts w:ascii="仿宋" w:eastAsia="仿宋" w:hAnsi="仿宋" w:hint="eastAsia"/>
          <w:sz w:val="28"/>
          <w:szCs w:val="28"/>
        </w:rPr>
        <w:t>对于不听从指导、不按要求开展</w:t>
      </w:r>
      <w:r w:rsidR="003961BD" w:rsidRPr="000E5AF7">
        <w:rPr>
          <w:rFonts w:ascii="仿宋" w:eastAsia="仿宋" w:hAnsi="仿宋" w:hint="eastAsia"/>
          <w:sz w:val="28"/>
          <w:szCs w:val="28"/>
        </w:rPr>
        <w:t>实验的</w:t>
      </w:r>
      <w:r w:rsidR="00F36270" w:rsidRPr="000E5AF7">
        <w:rPr>
          <w:rFonts w:ascii="仿宋" w:eastAsia="仿宋" w:hAnsi="仿宋" w:hint="eastAsia"/>
          <w:sz w:val="28"/>
          <w:szCs w:val="28"/>
        </w:rPr>
        <w:t>申请人，保管人有权拒绝其</w:t>
      </w:r>
      <w:r w:rsidR="0021294E" w:rsidRPr="000E5AF7">
        <w:rPr>
          <w:rFonts w:ascii="仿宋" w:eastAsia="仿宋" w:hAnsi="仿宋" w:hint="eastAsia"/>
          <w:sz w:val="28"/>
          <w:szCs w:val="28"/>
        </w:rPr>
        <w:t>继续</w:t>
      </w:r>
      <w:r w:rsidR="00F36270" w:rsidRPr="000E5AF7">
        <w:rPr>
          <w:rFonts w:ascii="仿宋" w:eastAsia="仿宋" w:hAnsi="仿宋" w:hint="eastAsia"/>
          <w:sz w:val="28"/>
          <w:szCs w:val="28"/>
        </w:rPr>
        <w:t>使用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="00F36270" w:rsidRPr="000E5AF7">
        <w:rPr>
          <w:rFonts w:ascii="仿宋" w:eastAsia="仿宋" w:hAnsi="仿宋" w:hint="eastAsia"/>
          <w:sz w:val="28"/>
          <w:szCs w:val="28"/>
        </w:rPr>
        <w:t>。</w:t>
      </w:r>
    </w:p>
    <w:p w:rsidR="00C21430" w:rsidRPr="000E5AF7" w:rsidRDefault="005D5967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分析测试（平台）</w:t>
      </w:r>
      <w:r w:rsidR="00F36270" w:rsidRPr="000E5AF7">
        <w:rPr>
          <w:rFonts w:ascii="仿宋" w:eastAsia="仿宋" w:hAnsi="仿宋" w:hint="eastAsia"/>
          <w:sz w:val="28"/>
          <w:szCs w:val="28"/>
        </w:rPr>
        <w:t>职责与权利</w:t>
      </w:r>
      <w:r w:rsidR="00C21430" w:rsidRPr="000E5AF7">
        <w:rPr>
          <w:rFonts w:ascii="仿宋" w:eastAsia="仿宋" w:hAnsi="仿宋" w:hint="eastAsia"/>
          <w:sz w:val="28"/>
          <w:szCs w:val="28"/>
        </w:rPr>
        <w:t>：</w:t>
      </w:r>
      <w:r w:rsidRPr="000E5AF7">
        <w:rPr>
          <w:rFonts w:ascii="仿宋" w:eastAsia="仿宋" w:hAnsi="仿宋" w:hint="eastAsia"/>
          <w:sz w:val="28"/>
          <w:szCs w:val="28"/>
        </w:rPr>
        <w:t>分析测试（平台）</w:t>
      </w:r>
      <w:r w:rsidR="00062581" w:rsidRPr="000E5AF7">
        <w:rPr>
          <w:rFonts w:ascii="仿宋" w:eastAsia="仿宋" w:hAnsi="仿宋" w:hint="eastAsia"/>
          <w:sz w:val="28"/>
          <w:szCs w:val="28"/>
        </w:rPr>
        <w:t>人员负责</w:t>
      </w:r>
      <w:r w:rsidR="00020D0A" w:rsidRPr="000E5AF7">
        <w:rPr>
          <w:rFonts w:ascii="仿宋" w:eastAsia="仿宋" w:hAnsi="仿宋" w:hint="eastAsia"/>
          <w:sz w:val="28"/>
          <w:szCs w:val="28"/>
        </w:rPr>
        <w:t>结合实际情况，统一协调、管理、监督大型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="00020D0A" w:rsidRPr="000E5AF7">
        <w:rPr>
          <w:rFonts w:ascii="仿宋" w:eastAsia="仿宋" w:hAnsi="仿宋" w:hint="eastAsia"/>
          <w:sz w:val="28"/>
          <w:szCs w:val="28"/>
        </w:rPr>
        <w:t>的开放共享工作。</w:t>
      </w:r>
    </w:p>
    <w:p w:rsidR="00020D0A" w:rsidRPr="000E5AF7" w:rsidRDefault="0069324E" w:rsidP="003657DE">
      <w:pPr>
        <w:pStyle w:val="a5"/>
        <w:numPr>
          <w:ilvl w:val="0"/>
          <w:numId w:val="1"/>
        </w:numPr>
        <w:ind w:firstLineChars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收费及</w:t>
      </w:r>
      <w:r w:rsidR="003657DE" w:rsidRPr="000E5AF7">
        <w:rPr>
          <w:rFonts w:ascii="仿宋" w:eastAsia="仿宋" w:hAnsi="仿宋" w:hint="eastAsia"/>
          <w:b/>
          <w:sz w:val="28"/>
          <w:szCs w:val="28"/>
        </w:rPr>
        <w:t>考核</w:t>
      </w:r>
    </w:p>
    <w:p w:rsidR="00020D0A" w:rsidRPr="000E5AF7" w:rsidRDefault="003657DE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对于提供共享服务的大型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0E5AF7">
        <w:rPr>
          <w:rFonts w:ascii="仿宋" w:eastAsia="仿宋" w:hAnsi="仿宋" w:hint="eastAsia"/>
          <w:sz w:val="28"/>
          <w:szCs w:val="28"/>
        </w:rPr>
        <w:t>保管人，学院在考</w:t>
      </w:r>
      <w:r w:rsidRPr="000E5AF7">
        <w:rPr>
          <w:rFonts w:ascii="仿宋" w:eastAsia="仿宋" w:hAnsi="仿宋" w:hint="eastAsia"/>
          <w:sz w:val="28"/>
          <w:szCs w:val="28"/>
        </w:rPr>
        <w:lastRenderedPageBreak/>
        <w:t>虑</w:t>
      </w:r>
      <w:r w:rsidR="002D5E82" w:rsidRPr="000E5AF7">
        <w:rPr>
          <w:rFonts w:ascii="仿宋" w:eastAsia="仿宋" w:hAnsi="仿宋" w:hint="eastAsia"/>
          <w:sz w:val="28"/>
          <w:szCs w:val="28"/>
        </w:rPr>
        <w:t>开展</w:t>
      </w:r>
      <w:r w:rsidR="006A07B2" w:rsidRPr="000E5AF7">
        <w:rPr>
          <w:rFonts w:ascii="仿宋" w:eastAsia="仿宋" w:hAnsi="仿宋" w:hint="eastAsia"/>
          <w:sz w:val="28"/>
          <w:szCs w:val="28"/>
        </w:rPr>
        <w:t>实验</w:t>
      </w:r>
      <w:r w:rsidR="002D5E82" w:rsidRPr="000E5AF7">
        <w:rPr>
          <w:rFonts w:ascii="仿宋" w:eastAsia="仿宋" w:hAnsi="仿宋" w:hint="eastAsia"/>
          <w:sz w:val="28"/>
          <w:szCs w:val="28"/>
        </w:rPr>
        <w:t>研究</w:t>
      </w:r>
      <w:r w:rsidR="006A07B2" w:rsidRPr="000E5AF7">
        <w:rPr>
          <w:rFonts w:ascii="仿宋" w:eastAsia="仿宋" w:hAnsi="仿宋" w:hint="eastAsia"/>
          <w:sz w:val="28"/>
          <w:szCs w:val="28"/>
        </w:rPr>
        <w:t>难度、类别、时间</w:t>
      </w:r>
      <w:r w:rsidR="002D5E82" w:rsidRPr="000E5AF7">
        <w:rPr>
          <w:rFonts w:ascii="仿宋" w:eastAsia="仿宋" w:hAnsi="仿宋" w:hint="eastAsia"/>
          <w:sz w:val="28"/>
          <w:szCs w:val="28"/>
        </w:rPr>
        <w:t>的基础上，结合实验所用耗材价值、人工成本等</w:t>
      </w:r>
      <w:r w:rsidR="001A6E7E" w:rsidRPr="000E5AF7">
        <w:rPr>
          <w:rFonts w:ascii="仿宋" w:eastAsia="仿宋" w:hAnsi="仿宋" w:hint="eastAsia"/>
          <w:sz w:val="28"/>
          <w:szCs w:val="28"/>
        </w:rPr>
        <w:t>因素，</w:t>
      </w:r>
      <w:r w:rsidR="00FE1B50" w:rsidRPr="000E5AF7">
        <w:rPr>
          <w:rFonts w:ascii="仿宋" w:eastAsia="仿宋" w:hAnsi="仿宋" w:hint="eastAsia"/>
          <w:sz w:val="28"/>
          <w:szCs w:val="28"/>
        </w:rPr>
        <w:t>给予</w:t>
      </w:r>
      <w:r w:rsidR="001A6E7E" w:rsidRPr="000E5AF7">
        <w:rPr>
          <w:rFonts w:ascii="仿宋" w:eastAsia="仿宋" w:hAnsi="仿宋" w:hint="eastAsia"/>
          <w:sz w:val="28"/>
          <w:szCs w:val="28"/>
        </w:rPr>
        <w:t>一定课时量奖励，具体计算</w:t>
      </w:r>
      <w:r w:rsidR="003A5098">
        <w:rPr>
          <w:rFonts w:ascii="仿宋" w:eastAsia="仿宋" w:hAnsi="仿宋" w:hint="eastAsia"/>
          <w:sz w:val="28"/>
          <w:szCs w:val="28"/>
        </w:rPr>
        <w:t>标准</w:t>
      </w:r>
      <w:r w:rsidR="0069324E" w:rsidRPr="0069324E">
        <w:rPr>
          <w:rFonts w:ascii="仿宋" w:eastAsia="仿宋" w:hAnsi="仿宋" w:hint="eastAsia"/>
          <w:sz w:val="28"/>
          <w:szCs w:val="28"/>
        </w:rPr>
        <w:t>另行制</w:t>
      </w:r>
      <w:r w:rsidR="006B1EBE">
        <w:rPr>
          <w:rFonts w:ascii="仿宋" w:eastAsia="仿宋" w:hAnsi="仿宋" w:hint="eastAsia"/>
          <w:sz w:val="28"/>
          <w:szCs w:val="28"/>
        </w:rPr>
        <w:t>订</w:t>
      </w:r>
      <w:r w:rsidR="0069324E" w:rsidRPr="008C1705">
        <w:rPr>
          <w:rFonts w:ascii="仿宋" w:eastAsia="仿宋" w:hAnsi="仿宋" w:hint="eastAsia"/>
          <w:b/>
          <w:color w:val="FF0000"/>
          <w:sz w:val="28"/>
          <w:szCs w:val="28"/>
        </w:rPr>
        <w:t>（因学校尚没有出台相关服务收费办法，开放共享所产生的相关费用结算，待学校相关文件颁布后另行修订）</w:t>
      </w:r>
      <w:r w:rsidR="0069324E" w:rsidRPr="0069324E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1A6E7E" w:rsidRPr="000E5AF7" w:rsidRDefault="003961BD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在无</w:t>
      </w:r>
      <w:r w:rsidR="00C3558D" w:rsidRPr="000E5AF7">
        <w:rPr>
          <w:rFonts w:ascii="仿宋" w:eastAsia="仿宋" w:hAnsi="仿宋" w:hint="eastAsia"/>
          <w:sz w:val="28"/>
          <w:szCs w:val="28"/>
        </w:rPr>
        <w:t>正当理由</w:t>
      </w:r>
      <w:r w:rsidR="00B831CF" w:rsidRPr="000E5AF7">
        <w:rPr>
          <w:rFonts w:ascii="仿宋" w:eastAsia="仿宋" w:hAnsi="仿宋" w:hint="eastAsia"/>
          <w:sz w:val="28"/>
          <w:szCs w:val="28"/>
        </w:rPr>
        <w:t>的</w:t>
      </w:r>
      <w:r w:rsidR="00C3558D" w:rsidRPr="000E5AF7">
        <w:rPr>
          <w:rFonts w:ascii="仿宋" w:eastAsia="仿宋" w:hAnsi="仿宋" w:hint="eastAsia"/>
          <w:sz w:val="28"/>
          <w:szCs w:val="28"/>
        </w:rPr>
        <w:t>情况下，保管人如</w:t>
      </w:r>
      <w:r w:rsidRPr="000E5AF7">
        <w:rPr>
          <w:rFonts w:ascii="仿宋" w:eastAsia="仿宋" w:hAnsi="仿宋" w:hint="eastAsia"/>
          <w:sz w:val="28"/>
          <w:szCs w:val="28"/>
        </w:rPr>
        <w:t>屡次（3次及以上）拒绝</w:t>
      </w:r>
      <w:r w:rsidR="00C3558D" w:rsidRPr="000E5AF7">
        <w:rPr>
          <w:rFonts w:ascii="仿宋" w:eastAsia="仿宋" w:hAnsi="仿宋" w:hint="eastAsia"/>
          <w:sz w:val="28"/>
          <w:szCs w:val="28"/>
        </w:rPr>
        <w:t>提供其专管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="00C3558D" w:rsidRPr="000E5AF7">
        <w:rPr>
          <w:rFonts w:ascii="仿宋" w:eastAsia="仿宋" w:hAnsi="仿宋" w:hint="eastAsia"/>
          <w:sz w:val="28"/>
          <w:szCs w:val="28"/>
        </w:rPr>
        <w:t>的共享服务，学院</w:t>
      </w:r>
      <w:r w:rsidRPr="000E5AF7">
        <w:rPr>
          <w:rFonts w:ascii="仿宋" w:eastAsia="仿宋" w:hAnsi="仿宋" w:hint="eastAsia"/>
          <w:sz w:val="28"/>
          <w:szCs w:val="28"/>
        </w:rPr>
        <w:t>则</w:t>
      </w:r>
      <w:r w:rsidR="000D3EB8" w:rsidRPr="000E5AF7">
        <w:rPr>
          <w:rFonts w:ascii="仿宋" w:eastAsia="仿宋" w:hAnsi="仿宋" w:hint="eastAsia"/>
          <w:sz w:val="28"/>
          <w:szCs w:val="28"/>
        </w:rPr>
        <w:t>不再给予提供维修</w:t>
      </w:r>
      <w:r w:rsidR="00C3558D" w:rsidRPr="000E5AF7">
        <w:rPr>
          <w:rFonts w:ascii="仿宋" w:eastAsia="仿宋" w:hAnsi="仿宋" w:hint="eastAsia"/>
          <w:sz w:val="28"/>
          <w:szCs w:val="28"/>
        </w:rPr>
        <w:t>服务</w:t>
      </w:r>
      <w:r w:rsidR="000D3EB8" w:rsidRPr="000E5AF7">
        <w:rPr>
          <w:rFonts w:ascii="仿宋" w:eastAsia="仿宋" w:hAnsi="仿宋" w:hint="eastAsia"/>
          <w:sz w:val="28"/>
          <w:szCs w:val="28"/>
        </w:rPr>
        <w:t>，并有权将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="000D3EB8" w:rsidRPr="000E5AF7">
        <w:rPr>
          <w:rFonts w:ascii="仿宋" w:eastAsia="仿宋" w:hAnsi="仿宋" w:hint="eastAsia"/>
          <w:sz w:val="28"/>
          <w:szCs w:val="28"/>
        </w:rPr>
        <w:t>收归分析测试中心（平台）管理</w:t>
      </w:r>
      <w:r w:rsidR="00C3558D" w:rsidRPr="000E5AF7">
        <w:rPr>
          <w:rFonts w:ascii="仿宋" w:eastAsia="仿宋" w:hAnsi="仿宋" w:hint="eastAsia"/>
          <w:sz w:val="28"/>
          <w:szCs w:val="28"/>
        </w:rPr>
        <w:t>。</w:t>
      </w:r>
    </w:p>
    <w:p w:rsidR="00B831CF" w:rsidRDefault="00A04933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学院建立</w:t>
      </w:r>
      <w:r w:rsidRPr="00A04933">
        <w:rPr>
          <w:rFonts w:ascii="仿宋" w:eastAsia="仿宋" w:hAnsi="仿宋" w:cs="Times New Roman" w:hint="eastAsia"/>
          <w:sz w:val="28"/>
          <w:szCs w:val="28"/>
        </w:rPr>
        <w:t>平台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>
        <w:rPr>
          <w:rFonts w:ascii="仿宋" w:eastAsia="仿宋" w:hAnsi="仿宋" w:hint="eastAsia"/>
          <w:sz w:val="28"/>
          <w:szCs w:val="28"/>
        </w:rPr>
        <w:t>共享</w:t>
      </w:r>
      <w:r w:rsidRPr="00A04933">
        <w:rPr>
          <w:rFonts w:ascii="仿宋" w:eastAsia="仿宋" w:hAnsi="仿宋" w:cs="Times New Roman" w:hint="eastAsia"/>
          <w:sz w:val="28"/>
          <w:szCs w:val="28"/>
        </w:rPr>
        <w:t>运行稽查制度。领导小组</w:t>
      </w:r>
      <w:r w:rsidR="00404F9D">
        <w:rPr>
          <w:rFonts w:ascii="仿宋" w:eastAsia="仿宋" w:hAnsi="仿宋" w:hint="eastAsia"/>
          <w:sz w:val="28"/>
          <w:szCs w:val="28"/>
        </w:rPr>
        <w:t>（分析测试中心）</w:t>
      </w:r>
      <w:r w:rsidRPr="00A04933">
        <w:rPr>
          <w:rFonts w:ascii="仿宋" w:eastAsia="仿宋" w:hAnsi="仿宋" w:cs="Times New Roman" w:hint="eastAsia"/>
          <w:sz w:val="28"/>
          <w:szCs w:val="28"/>
        </w:rPr>
        <w:t>对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A04933">
        <w:rPr>
          <w:rFonts w:ascii="仿宋" w:eastAsia="仿宋" w:hAnsi="仿宋" w:cs="Times New Roman" w:hint="eastAsia"/>
          <w:sz w:val="28"/>
          <w:szCs w:val="28"/>
        </w:rPr>
        <w:t>的使用情况进行不定期检查，以促进共享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A04933">
        <w:rPr>
          <w:rFonts w:ascii="仿宋" w:eastAsia="仿宋" w:hAnsi="仿宋" w:cs="Times New Roman" w:hint="eastAsia"/>
          <w:sz w:val="28"/>
          <w:szCs w:val="28"/>
        </w:rPr>
        <w:t>的开放使用，提高共享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Pr="00A04933">
        <w:rPr>
          <w:rFonts w:ascii="仿宋" w:eastAsia="仿宋" w:hAnsi="仿宋" w:cs="Times New Roman" w:hint="eastAsia"/>
          <w:sz w:val="28"/>
          <w:szCs w:val="28"/>
        </w:rPr>
        <w:t>的使用效益。</w:t>
      </w:r>
    </w:p>
    <w:p w:rsidR="00E45BC8" w:rsidRPr="004F6B68" w:rsidRDefault="006B676E" w:rsidP="004F6B68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="004F6B68" w:rsidRPr="000E5AF7">
        <w:rPr>
          <w:rFonts w:ascii="仿宋" w:eastAsia="仿宋" w:hAnsi="仿宋" w:hint="eastAsia"/>
          <w:sz w:val="28"/>
          <w:szCs w:val="28"/>
        </w:rPr>
        <w:t>《浙江工商大学大型仪器设备开放共享实施细则（试行）》</w:t>
      </w:r>
      <w:r w:rsidR="004F6B68">
        <w:rPr>
          <w:rFonts w:ascii="仿宋" w:eastAsia="仿宋" w:hAnsi="仿宋" w:hint="eastAsia"/>
          <w:sz w:val="28"/>
          <w:szCs w:val="28"/>
        </w:rPr>
        <w:t>相关</w:t>
      </w:r>
      <w:r w:rsidR="003A5098">
        <w:rPr>
          <w:rFonts w:ascii="仿宋" w:eastAsia="仿宋" w:hAnsi="仿宋" w:hint="eastAsia"/>
          <w:sz w:val="28"/>
          <w:szCs w:val="28"/>
        </w:rPr>
        <w:t>条款</w:t>
      </w:r>
      <w:r w:rsidR="004F6B68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使用记录</w:t>
      </w:r>
      <w:r w:rsidR="004F6B68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稽查情况，</w:t>
      </w:r>
      <w:r w:rsidR="00124397">
        <w:rPr>
          <w:rFonts w:ascii="仿宋" w:eastAsia="仿宋" w:hAnsi="仿宋" w:hint="eastAsia"/>
          <w:sz w:val="28"/>
          <w:szCs w:val="28"/>
        </w:rPr>
        <w:t>学院</w:t>
      </w:r>
      <w:r w:rsidR="0013006F">
        <w:rPr>
          <w:rFonts w:ascii="仿宋" w:eastAsia="仿宋" w:hAnsi="仿宋" w:hint="eastAsia"/>
          <w:sz w:val="28"/>
          <w:szCs w:val="28"/>
        </w:rPr>
        <w:t>年终将</w:t>
      </w:r>
      <w:r>
        <w:rPr>
          <w:rFonts w:ascii="仿宋" w:eastAsia="仿宋" w:hAnsi="仿宋" w:hint="eastAsia"/>
          <w:sz w:val="28"/>
          <w:szCs w:val="28"/>
        </w:rPr>
        <w:t>组织对大型仪器进行考核</w:t>
      </w:r>
      <w:r w:rsidR="009C14F6">
        <w:rPr>
          <w:rFonts w:ascii="仿宋" w:eastAsia="仿宋" w:hAnsi="仿宋" w:hint="eastAsia"/>
          <w:sz w:val="28"/>
          <w:szCs w:val="28"/>
        </w:rPr>
        <w:t>评优</w:t>
      </w:r>
      <w:r>
        <w:rPr>
          <w:rFonts w:ascii="仿宋" w:eastAsia="仿宋" w:hAnsi="仿宋" w:hint="eastAsia"/>
          <w:sz w:val="28"/>
          <w:szCs w:val="28"/>
        </w:rPr>
        <w:t>，</w:t>
      </w:r>
      <w:r w:rsidR="004F6B68">
        <w:rPr>
          <w:rFonts w:ascii="仿宋" w:eastAsia="仿宋" w:hAnsi="仿宋" w:hint="eastAsia"/>
          <w:sz w:val="28"/>
          <w:szCs w:val="28"/>
        </w:rPr>
        <w:t>并分为优、良、中、差四个等级；对于考核优秀的大型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 w:rsidR="004F6B68">
        <w:rPr>
          <w:rFonts w:ascii="仿宋" w:eastAsia="仿宋" w:hAnsi="仿宋" w:hint="eastAsia"/>
          <w:sz w:val="28"/>
          <w:szCs w:val="28"/>
        </w:rPr>
        <w:t>，</w:t>
      </w:r>
      <w:r w:rsidR="00EA7A62" w:rsidRPr="004F6B68">
        <w:rPr>
          <w:rFonts w:ascii="仿宋" w:eastAsia="仿宋" w:hAnsi="仿宋" w:hint="eastAsia"/>
          <w:sz w:val="28"/>
          <w:szCs w:val="28"/>
        </w:rPr>
        <w:t>学院</w:t>
      </w:r>
      <w:r w:rsidR="00E45BC8" w:rsidRPr="004F6B68">
        <w:rPr>
          <w:rFonts w:ascii="仿宋" w:eastAsia="仿宋" w:hAnsi="仿宋" w:hint="eastAsia"/>
          <w:sz w:val="28"/>
          <w:szCs w:val="28"/>
        </w:rPr>
        <w:t>给予适当课时补贴及维修经费倾斜</w:t>
      </w:r>
      <w:r w:rsidR="00EA7A62" w:rsidRPr="004F6B68">
        <w:rPr>
          <w:rFonts w:ascii="仿宋" w:eastAsia="仿宋" w:hAnsi="仿宋" w:hint="eastAsia"/>
          <w:sz w:val="28"/>
          <w:szCs w:val="28"/>
        </w:rPr>
        <w:t>，并对其保管人的</w:t>
      </w:r>
      <w:r w:rsidR="00A504BD" w:rsidRPr="004F6B68">
        <w:rPr>
          <w:rFonts w:ascii="仿宋" w:eastAsia="仿宋" w:hAnsi="仿宋" w:hint="eastAsia"/>
          <w:sz w:val="28"/>
          <w:szCs w:val="28"/>
        </w:rPr>
        <w:t>进行表彰</w:t>
      </w:r>
      <w:r w:rsidR="00EA7A62" w:rsidRPr="004F6B68">
        <w:rPr>
          <w:rFonts w:ascii="仿宋" w:eastAsia="仿宋" w:hAnsi="仿宋" w:hint="eastAsia"/>
          <w:sz w:val="28"/>
          <w:szCs w:val="28"/>
        </w:rPr>
        <w:t>、表扬（评优</w:t>
      </w:r>
      <w:r w:rsidR="003802A7" w:rsidRPr="004F6B68">
        <w:rPr>
          <w:rFonts w:ascii="仿宋" w:eastAsia="仿宋" w:hAnsi="仿宋" w:hint="eastAsia"/>
          <w:sz w:val="28"/>
          <w:szCs w:val="28"/>
        </w:rPr>
        <w:t>、</w:t>
      </w:r>
      <w:r w:rsidR="00EA7A62" w:rsidRPr="004F6B68">
        <w:rPr>
          <w:rFonts w:ascii="仿宋" w:eastAsia="仿宋" w:hAnsi="仿宋" w:hint="eastAsia"/>
          <w:sz w:val="28"/>
          <w:szCs w:val="28"/>
        </w:rPr>
        <w:t>评职方面给予优先考虑）</w:t>
      </w:r>
      <w:r w:rsidR="00E45BC8" w:rsidRPr="004F6B68">
        <w:rPr>
          <w:rFonts w:ascii="仿宋" w:eastAsia="仿宋" w:hAnsi="仿宋" w:hint="eastAsia"/>
          <w:sz w:val="28"/>
          <w:szCs w:val="28"/>
        </w:rPr>
        <w:t>。</w:t>
      </w:r>
    </w:p>
    <w:p w:rsidR="00E45BC8" w:rsidRDefault="00A504BD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 w:rsidRPr="000E5AF7">
        <w:rPr>
          <w:rFonts w:ascii="仿宋" w:eastAsia="仿宋" w:hAnsi="仿宋" w:hint="eastAsia"/>
          <w:sz w:val="28"/>
          <w:szCs w:val="28"/>
        </w:rPr>
        <w:t>分析测试中心（平台）</w:t>
      </w:r>
      <w:r>
        <w:rPr>
          <w:rFonts w:ascii="仿宋" w:eastAsia="仿宋" w:hAnsi="仿宋" w:hint="eastAsia"/>
          <w:sz w:val="28"/>
          <w:szCs w:val="28"/>
        </w:rPr>
        <w:t>充分结合《记</w:t>
      </w:r>
      <w:r w:rsidR="00A831DC">
        <w:rPr>
          <w:rFonts w:ascii="仿宋" w:eastAsia="仿宋" w:hAnsi="仿宋" w:hint="eastAsia"/>
          <w:sz w:val="28"/>
          <w:szCs w:val="28"/>
        </w:rPr>
        <w:t>实</w:t>
      </w:r>
      <w:r>
        <w:rPr>
          <w:rFonts w:ascii="仿宋" w:eastAsia="仿宋" w:hAnsi="仿宋" w:hint="eastAsia"/>
          <w:sz w:val="28"/>
          <w:szCs w:val="28"/>
        </w:rPr>
        <w:t>表》记录情况，汇</w:t>
      </w:r>
      <w:r w:rsidR="00B44C97">
        <w:rPr>
          <w:rFonts w:ascii="仿宋" w:eastAsia="仿宋" w:hAnsi="仿宋" w:hint="eastAsia"/>
          <w:sz w:val="28"/>
          <w:szCs w:val="28"/>
        </w:rPr>
        <w:t>总</w:t>
      </w:r>
      <w:r>
        <w:rPr>
          <w:rFonts w:ascii="仿宋" w:eastAsia="仿宋" w:hAnsi="仿宋" w:hint="eastAsia"/>
          <w:sz w:val="28"/>
          <w:szCs w:val="28"/>
        </w:rPr>
        <w:t>填写《食品与生物工程学院大型</w:t>
      </w:r>
      <w:r w:rsidR="00FD6A01">
        <w:rPr>
          <w:rFonts w:ascii="仿宋" w:eastAsia="仿宋" w:hAnsi="仿宋" w:hint="eastAsia"/>
          <w:sz w:val="28"/>
          <w:szCs w:val="28"/>
        </w:rPr>
        <w:t>仪器（设备）</w:t>
      </w:r>
      <w:r>
        <w:rPr>
          <w:rFonts w:ascii="仿宋" w:eastAsia="仿宋" w:hAnsi="仿宋" w:hint="eastAsia"/>
          <w:sz w:val="28"/>
          <w:szCs w:val="28"/>
        </w:rPr>
        <w:t>共享课时</w:t>
      </w:r>
      <w:r w:rsidR="00B50782">
        <w:rPr>
          <w:rFonts w:ascii="仿宋" w:eastAsia="仿宋" w:hAnsi="仿宋" w:hint="eastAsia"/>
          <w:sz w:val="28"/>
          <w:szCs w:val="28"/>
        </w:rPr>
        <w:t>奖励</w:t>
      </w:r>
      <w:r>
        <w:rPr>
          <w:rFonts w:ascii="仿宋" w:eastAsia="仿宋" w:hAnsi="仿宋" w:hint="eastAsia"/>
          <w:sz w:val="28"/>
          <w:szCs w:val="28"/>
        </w:rPr>
        <w:t>汇总</w:t>
      </w:r>
      <w:r w:rsidR="00CA46CD">
        <w:rPr>
          <w:rFonts w:ascii="仿宋" w:eastAsia="仿宋" w:hAnsi="仿宋" w:hint="eastAsia"/>
          <w:sz w:val="28"/>
          <w:szCs w:val="28"/>
        </w:rPr>
        <w:t>复核</w:t>
      </w:r>
      <w:r>
        <w:rPr>
          <w:rFonts w:ascii="仿宋" w:eastAsia="仿宋" w:hAnsi="仿宋" w:hint="eastAsia"/>
          <w:sz w:val="28"/>
          <w:szCs w:val="28"/>
        </w:rPr>
        <w:t>表》</w:t>
      </w:r>
      <w:r w:rsidR="003A5098" w:rsidRPr="0069324E">
        <w:rPr>
          <w:rFonts w:ascii="仿宋" w:eastAsia="仿宋" w:hAnsi="仿宋" w:hint="eastAsia"/>
          <w:sz w:val="28"/>
          <w:szCs w:val="28"/>
        </w:rPr>
        <w:t>（见附件</w:t>
      </w:r>
      <w:r w:rsidR="0069324E" w:rsidRPr="0069324E">
        <w:rPr>
          <w:rFonts w:ascii="仿宋" w:eastAsia="仿宋" w:hAnsi="仿宋" w:hint="eastAsia"/>
          <w:sz w:val="28"/>
          <w:szCs w:val="28"/>
        </w:rPr>
        <w:t>2</w:t>
      </w:r>
      <w:r w:rsidR="003A5098" w:rsidRPr="0069324E">
        <w:rPr>
          <w:rFonts w:ascii="仿宋" w:eastAsia="仿宋" w:hAnsi="仿宋" w:hint="eastAsia"/>
          <w:sz w:val="28"/>
          <w:szCs w:val="28"/>
        </w:rPr>
        <w:t>）</w:t>
      </w:r>
      <w:r w:rsidR="009053B6">
        <w:rPr>
          <w:rFonts w:ascii="仿宋" w:eastAsia="仿宋" w:hAnsi="仿宋" w:hint="eastAsia"/>
          <w:sz w:val="28"/>
          <w:szCs w:val="28"/>
        </w:rPr>
        <w:t>；实验室管理室组织</w:t>
      </w:r>
      <w:r>
        <w:rPr>
          <w:rFonts w:ascii="仿宋" w:eastAsia="仿宋" w:hAnsi="仿宋" w:hint="eastAsia"/>
          <w:sz w:val="28"/>
          <w:szCs w:val="28"/>
        </w:rPr>
        <w:t>专家</w:t>
      </w:r>
      <w:r w:rsidR="00B50782">
        <w:rPr>
          <w:rFonts w:ascii="仿宋" w:eastAsia="仿宋" w:hAnsi="仿宋" w:hint="eastAsia"/>
          <w:sz w:val="28"/>
          <w:szCs w:val="28"/>
        </w:rPr>
        <w:t>委员会评定课时计算的科学、合理性</w:t>
      </w:r>
      <w:r w:rsidR="0072226A">
        <w:rPr>
          <w:rFonts w:ascii="仿宋" w:eastAsia="仿宋" w:hAnsi="仿宋" w:hint="eastAsia"/>
          <w:sz w:val="28"/>
          <w:szCs w:val="28"/>
        </w:rPr>
        <w:t>，并进行课时奖励的调整</w:t>
      </w:r>
      <w:r w:rsidR="00B50782">
        <w:rPr>
          <w:rFonts w:ascii="仿宋" w:eastAsia="仿宋" w:hAnsi="仿宋" w:hint="eastAsia"/>
          <w:sz w:val="28"/>
          <w:szCs w:val="28"/>
        </w:rPr>
        <w:t>。</w:t>
      </w:r>
    </w:p>
    <w:p w:rsidR="00B50782" w:rsidRPr="00B50782" w:rsidRDefault="00B50782" w:rsidP="00B50782">
      <w:pPr>
        <w:pStyle w:val="a5"/>
        <w:numPr>
          <w:ilvl w:val="0"/>
          <w:numId w:val="1"/>
        </w:numPr>
        <w:ind w:firstLineChars="0"/>
        <w:jc w:val="center"/>
        <w:rPr>
          <w:rFonts w:ascii="仿宋" w:eastAsia="仿宋" w:hAnsi="仿宋"/>
          <w:b/>
          <w:sz w:val="28"/>
          <w:szCs w:val="28"/>
        </w:rPr>
      </w:pPr>
      <w:r w:rsidRPr="00B50782">
        <w:rPr>
          <w:rFonts w:ascii="仿宋" w:eastAsia="仿宋" w:hAnsi="仿宋" w:hint="eastAsia"/>
          <w:b/>
          <w:sz w:val="28"/>
          <w:szCs w:val="28"/>
        </w:rPr>
        <w:t>附则</w:t>
      </w:r>
    </w:p>
    <w:p w:rsidR="00B50782" w:rsidRDefault="00B50782" w:rsidP="00F355C2">
      <w:pPr>
        <w:pStyle w:val="a5"/>
        <w:numPr>
          <w:ilvl w:val="0"/>
          <w:numId w:val="2"/>
        </w:numPr>
        <w:ind w:left="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本办法自公布之是起开始实施，其它相关文件同时废止。</w:t>
      </w:r>
    </w:p>
    <w:p w:rsidR="00B50782" w:rsidRPr="00460526" w:rsidRDefault="00B50782" w:rsidP="00B50782">
      <w:pPr>
        <w:pStyle w:val="a5"/>
        <w:numPr>
          <w:ilvl w:val="0"/>
          <w:numId w:val="2"/>
        </w:numPr>
        <w:ind w:left="0" w:firstLineChars="0" w:firstLine="0"/>
        <w:rPr>
          <w:rFonts w:ascii="仿宋_GB2312" w:eastAsia="仿宋_GB2312"/>
          <w:sz w:val="28"/>
          <w:szCs w:val="28"/>
        </w:rPr>
      </w:pPr>
      <w:r w:rsidRPr="00B50782">
        <w:rPr>
          <w:rFonts w:ascii="仿宋" w:eastAsia="仿宋" w:hAnsi="仿宋" w:hint="eastAsia"/>
          <w:sz w:val="28"/>
          <w:szCs w:val="28"/>
        </w:rPr>
        <w:t>本办法解释权归</w:t>
      </w:r>
      <w:r>
        <w:rPr>
          <w:rFonts w:ascii="仿宋" w:eastAsia="仿宋" w:hAnsi="仿宋" w:hint="eastAsia"/>
          <w:sz w:val="28"/>
          <w:szCs w:val="28"/>
        </w:rPr>
        <w:t>食品与生物工程学院。</w:t>
      </w:r>
    </w:p>
    <w:p w:rsidR="00460526" w:rsidRDefault="00460526" w:rsidP="00460526">
      <w:pPr>
        <w:rPr>
          <w:rFonts w:ascii="仿宋_GB2312" w:eastAsia="仿宋_GB2312"/>
          <w:sz w:val="28"/>
          <w:szCs w:val="28"/>
        </w:rPr>
      </w:pPr>
    </w:p>
    <w:p w:rsidR="00460526" w:rsidRDefault="00460526" w:rsidP="00460526">
      <w:pPr>
        <w:rPr>
          <w:rFonts w:ascii="仿宋_GB2312" w:eastAsia="仿宋_GB2312"/>
          <w:sz w:val="28"/>
          <w:szCs w:val="28"/>
        </w:rPr>
      </w:pPr>
    </w:p>
    <w:p w:rsidR="00460526" w:rsidRPr="00460526" w:rsidRDefault="00460526" w:rsidP="00460526">
      <w:pPr>
        <w:rPr>
          <w:rFonts w:ascii="仿宋_GB2312" w:eastAsia="仿宋_GB2312"/>
          <w:sz w:val="28"/>
          <w:szCs w:val="28"/>
        </w:rPr>
      </w:pPr>
    </w:p>
    <w:p w:rsidR="00B50782" w:rsidRDefault="00B50782" w:rsidP="005D7DBB">
      <w:pPr>
        <w:pStyle w:val="a5"/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食品与生物工程学院</w:t>
      </w:r>
    </w:p>
    <w:p w:rsidR="005D7DBB" w:rsidRPr="00B50782" w:rsidRDefault="005D7DBB" w:rsidP="005D7DBB">
      <w:pPr>
        <w:pStyle w:val="a5"/>
        <w:ind w:firstLineChars="2100" w:firstLine="588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2014年9月</w:t>
      </w:r>
      <w:r w:rsidR="00C77D0E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/>
          <w:sz w:val="28"/>
          <w:szCs w:val="28"/>
        </w:rPr>
        <w:t>日</w:t>
      </w:r>
    </w:p>
    <w:p w:rsidR="0069324E" w:rsidRDefault="005B07B9" w:rsidP="00352E32">
      <w:pPr>
        <w:widowControl/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br w:type="page"/>
      </w:r>
    </w:p>
    <w:p w:rsidR="0069324E" w:rsidRPr="0069324E" w:rsidRDefault="0069324E" w:rsidP="00352E3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69324E">
        <w:rPr>
          <w:rFonts w:asciiTheme="minorEastAsia" w:hAnsiTheme="minorEastAsia" w:hint="eastAsia"/>
          <w:b/>
          <w:sz w:val="18"/>
          <w:szCs w:val="18"/>
        </w:rPr>
        <w:lastRenderedPageBreak/>
        <w:t>附件1</w:t>
      </w:r>
    </w:p>
    <w:p w:rsidR="00E264DE" w:rsidRPr="00B819E3" w:rsidRDefault="005B07B9" w:rsidP="00352E32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B819E3">
        <w:rPr>
          <w:rFonts w:ascii="仿宋" w:eastAsia="仿宋" w:hAnsi="仿宋" w:hint="eastAsia"/>
          <w:b/>
          <w:sz w:val="32"/>
          <w:szCs w:val="32"/>
        </w:rPr>
        <w:t>食品与生物工程学院大型仪器（设备）共享使用记实表</w:t>
      </w:r>
    </w:p>
    <w:p w:rsidR="005B07B9" w:rsidRDefault="00B819E3" w:rsidP="00B819E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编号：                        填表时间：       年   月   日</w:t>
      </w:r>
    </w:p>
    <w:tbl>
      <w:tblPr>
        <w:tblStyle w:val="a6"/>
        <w:tblW w:w="9073" w:type="dxa"/>
        <w:jc w:val="center"/>
        <w:tblInd w:w="-318" w:type="dxa"/>
        <w:tblLayout w:type="fixed"/>
        <w:tblLook w:val="04A0"/>
      </w:tblPr>
      <w:tblGrid>
        <w:gridCol w:w="1419"/>
        <w:gridCol w:w="1275"/>
        <w:gridCol w:w="567"/>
        <w:gridCol w:w="851"/>
        <w:gridCol w:w="466"/>
        <w:gridCol w:w="810"/>
        <w:gridCol w:w="708"/>
        <w:gridCol w:w="1418"/>
        <w:gridCol w:w="142"/>
        <w:gridCol w:w="1417"/>
      </w:tblGrid>
      <w:tr w:rsidR="005B07B9" w:rsidRPr="00327908" w:rsidTr="0090386E">
        <w:trPr>
          <w:trHeight w:val="589"/>
          <w:jc w:val="center"/>
        </w:trPr>
        <w:tc>
          <w:tcPr>
            <w:tcW w:w="1419" w:type="dxa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仪器名称</w:t>
            </w:r>
          </w:p>
        </w:tc>
        <w:tc>
          <w:tcPr>
            <w:tcW w:w="1842" w:type="dxa"/>
            <w:gridSpan w:val="2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5B07B9" w:rsidRPr="00327908" w:rsidRDefault="00727C74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保管人</w:t>
            </w:r>
          </w:p>
        </w:tc>
        <w:tc>
          <w:tcPr>
            <w:tcW w:w="1518" w:type="dxa"/>
            <w:gridSpan w:val="2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存放房间</w:t>
            </w:r>
          </w:p>
        </w:tc>
        <w:tc>
          <w:tcPr>
            <w:tcW w:w="1559" w:type="dxa"/>
            <w:gridSpan w:val="2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07B9" w:rsidRPr="00327908" w:rsidTr="0090386E">
        <w:trPr>
          <w:trHeight w:val="694"/>
          <w:jc w:val="center"/>
        </w:trPr>
        <w:tc>
          <w:tcPr>
            <w:tcW w:w="1419" w:type="dxa"/>
            <w:vAlign w:val="center"/>
          </w:tcPr>
          <w:p w:rsidR="005B07B9" w:rsidRPr="00327908" w:rsidRDefault="00727C74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仪器编号</w:t>
            </w:r>
          </w:p>
        </w:tc>
        <w:tc>
          <w:tcPr>
            <w:tcW w:w="1842" w:type="dxa"/>
            <w:gridSpan w:val="2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5B07B9" w:rsidRPr="00327908" w:rsidRDefault="00727C74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  <w:tc>
          <w:tcPr>
            <w:tcW w:w="1518" w:type="dxa"/>
            <w:gridSpan w:val="2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07B9" w:rsidRPr="00327908" w:rsidRDefault="00727C74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申请日期</w:t>
            </w:r>
          </w:p>
        </w:tc>
        <w:tc>
          <w:tcPr>
            <w:tcW w:w="1559" w:type="dxa"/>
            <w:gridSpan w:val="2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7D0" w:rsidRPr="00327908" w:rsidTr="0090386E">
        <w:trPr>
          <w:trHeight w:val="702"/>
          <w:jc w:val="center"/>
        </w:trPr>
        <w:tc>
          <w:tcPr>
            <w:tcW w:w="1419" w:type="dxa"/>
            <w:vAlign w:val="center"/>
          </w:tcPr>
          <w:p w:rsidR="00E067D0" w:rsidRPr="00327908" w:rsidRDefault="00E067D0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实验名称</w:t>
            </w:r>
          </w:p>
        </w:tc>
        <w:tc>
          <w:tcPr>
            <w:tcW w:w="7654" w:type="dxa"/>
            <w:gridSpan w:val="9"/>
            <w:vAlign w:val="center"/>
          </w:tcPr>
          <w:p w:rsidR="00E067D0" w:rsidRPr="00327908" w:rsidRDefault="00E067D0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067D0" w:rsidRPr="00327908" w:rsidTr="0090386E">
        <w:trPr>
          <w:trHeight w:val="696"/>
          <w:jc w:val="center"/>
        </w:trPr>
        <w:tc>
          <w:tcPr>
            <w:tcW w:w="1419" w:type="dxa"/>
            <w:vAlign w:val="center"/>
          </w:tcPr>
          <w:p w:rsidR="00E067D0" w:rsidRPr="00327908" w:rsidRDefault="00E067D0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实验用时</w:t>
            </w:r>
          </w:p>
        </w:tc>
        <w:tc>
          <w:tcPr>
            <w:tcW w:w="7654" w:type="dxa"/>
            <w:gridSpan w:val="9"/>
            <w:vAlign w:val="center"/>
          </w:tcPr>
          <w:p w:rsidR="00E067D0" w:rsidRPr="00327908" w:rsidRDefault="00E067D0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年   月    日：     点    分—    点    分</w:t>
            </w:r>
          </w:p>
        </w:tc>
      </w:tr>
      <w:tr w:rsidR="001D60A1" w:rsidRPr="00327908" w:rsidTr="0090386E">
        <w:trPr>
          <w:trHeight w:val="698"/>
          <w:jc w:val="center"/>
        </w:trPr>
        <w:tc>
          <w:tcPr>
            <w:tcW w:w="9073" w:type="dxa"/>
            <w:gridSpan w:val="10"/>
            <w:vAlign w:val="center"/>
          </w:tcPr>
          <w:p w:rsidR="001D60A1" w:rsidRPr="00327908" w:rsidRDefault="001D60A1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实验研究实际操作（指导）人</w:t>
            </w:r>
          </w:p>
        </w:tc>
      </w:tr>
      <w:tr w:rsidR="005B07B9" w:rsidRPr="00327908" w:rsidTr="0090386E">
        <w:trPr>
          <w:trHeight w:val="694"/>
          <w:jc w:val="center"/>
        </w:trPr>
        <w:tc>
          <w:tcPr>
            <w:tcW w:w="1419" w:type="dxa"/>
            <w:vAlign w:val="center"/>
          </w:tcPr>
          <w:p w:rsidR="005B07B9" w:rsidRPr="00327908" w:rsidRDefault="001D60A1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操作人1</w:t>
            </w:r>
          </w:p>
        </w:tc>
        <w:tc>
          <w:tcPr>
            <w:tcW w:w="1842" w:type="dxa"/>
            <w:gridSpan w:val="2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5B07B9" w:rsidRPr="00327908" w:rsidRDefault="001D60A1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操作人2</w:t>
            </w:r>
          </w:p>
        </w:tc>
        <w:tc>
          <w:tcPr>
            <w:tcW w:w="1518" w:type="dxa"/>
            <w:gridSpan w:val="2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07B9" w:rsidRPr="00327908" w:rsidRDefault="001D60A1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操作人3</w:t>
            </w:r>
          </w:p>
        </w:tc>
        <w:tc>
          <w:tcPr>
            <w:tcW w:w="1559" w:type="dxa"/>
            <w:gridSpan w:val="2"/>
            <w:vAlign w:val="center"/>
          </w:tcPr>
          <w:p w:rsidR="005B07B9" w:rsidRPr="00327908" w:rsidRDefault="005B07B9" w:rsidP="003279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1D1C" w:rsidRPr="00327908" w:rsidTr="0069324E">
        <w:trPr>
          <w:cantSplit/>
          <w:trHeight w:val="4909"/>
          <w:jc w:val="center"/>
        </w:trPr>
        <w:tc>
          <w:tcPr>
            <w:tcW w:w="1419" w:type="dxa"/>
            <w:textDirection w:val="tbRlV"/>
            <w:vAlign w:val="center"/>
          </w:tcPr>
          <w:p w:rsidR="00A71D1C" w:rsidRPr="00327908" w:rsidRDefault="00DF2359" w:rsidP="004965ED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实验研究内容（</w:t>
            </w:r>
            <w:r w:rsidR="004965ED" w:rsidRPr="00327908">
              <w:rPr>
                <w:rFonts w:ascii="仿宋" w:eastAsia="仿宋" w:hAnsi="仿宋" w:hint="eastAsia"/>
                <w:sz w:val="24"/>
                <w:szCs w:val="24"/>
              </w:rPr>
              <w:t>目的、</w:t>
            </w:r>
            <w:r w:rsidRPr="00327908">
              <w:rPr>
                <w:rFonts w:ascii="仿宋" w:eastAsia="仿宋" w:hAnsi="仿宋" w:hint="eastAsia"/>
                <w:sz w:val="24"/>
                <w:szCs w:val="24"/>
              </w:rPr>
              <w:t>方法、</w:t>
            </w:r>
            <w:r w:rsidR="004965ED" w:rsidRPr="00327908">
              <w:rPr>
                <w:rFonts w:ascii="仿宋" w:eastAsia="仿宋" w:hAnsi="仿宋" w:hint="eastAsia"/>
                <w:sz w:val="24"/>
                <w:szCs w:val="24"/>
              </w:rPr>
              <w:t>经过结果）</w:t>
            </w:r>
          </w:p>
        </w:tc>
        <w:tc>
          <w:tcPr>
            <w:tcW w:w="7654" w:type="dxa"/>
            <w:gridSpan w:val="9"/>
          </w:tcPr>
          <w:p w:rsidR="00A71D1C" w:rsidRPr="00327908" w:rsidRDefault="00314C7D" w:rsidP="00DF2359">
            <w:pPr>
              <w:rPr>
                <w:rFonts w:asciiTheme="minorEastAsia" w:hAnsiTheme="minorEastAsia"/>
                <w:sz w:val="24"/>
                <w:szCs w:val="24"/>
              </w:rPr>
            </w:pPr>
            <w:r w:rsidRPr="00327908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="004965ED" w:rsidRPr="00327908">
              <w:rPr>
                <w:rFonts w:asciiTheme="minorEastAsia" w:hAnsiTheme="minorEastAsia" w:hint="eastAsia"/>
                <w:sz w:val="24"/>
                <w:szCs w:val="24"/>
              </w:rPr>
              <w:t>目的：</w:t>
            </w:r>
          </w:p>
          <w:p w:rsidR="004965ED" w:rsidRPr="00327908" w:rsidRDefault="004965ED" w:rsidP="00DF23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65ED" w:rsidRPr="00327908" w:rsidRDefault="004965ED" w:rsidP="00DF23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C7D" w:rsidRPr="00327908" w:rsidRDefault="00314C7D" w:rsidP="00DF23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65ED" w:rsidRPr="00327908" w:rsidRDefault="00314C7D" w:rsidP="00DF2359">
            <w:pPr>
              <w:rPr>
                <w:rFonts w:asciiTheme="minorEastAsia" w:hAnsiTheme="minorEastAsia"/>
                <w:sz w:val="24"/>
                <w:szCs w:val="24"/>
              </w:rPr>
            </w:pPr>
            <w:r w:rsidRPr="00327908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="004965ED" w:rsidRPr="00327908">
              <w:rPr>
                <w:rFonts w:asciiTheme="minorEastAsia" w:hAnsiTheme="minorEastAsia" w:hint="eastAsia"/>
                <w:sz w:val="24"/>
                <w:szCs w:val="24"/>
              </w:rPr>
              <w:t>方法：</w:t>
            </w:r>
          </w:p>
          <w:p w:rsidR="004965ED" w:rsidRPr="00327908" w:rsidRDefault="004965ED" w:rsidP="00DF23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C7D" w:rsidRPr="00327908" w:rsidRDefault="00314C7D" w:rsidP="00DF23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C7D" w:rsidRPr="00327908" w:rsidRDefault="00314C7D" w:rsidP="00DF23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65ED" w:rsidRPr="00327908" w:rsidRDefault="00314C7D" w:rsidP="00DF2359">
            <w:pPr>
              <w:rPr>
                <w:rFonts w:asciiTheme="minorEastAsia" w:hAnsiTheme="minorEastAsia"/>
                <w:sz w:val="24"/>
                <w:szCs w:val="24"/>
              </w:rPr>
            </w:pPr>
            <w:r w:rsidRPr="00327908">
              <w:rPr>
                <w:rFonts w:asciiTheme="minorEastAsia" w:hAnsiTheme="minorEastAsia" w:hint="eastAsia"/>
                <w:sz w:val="24"/>
                <w:szCs w:val="24"/>
              </w:rPr>
              <w:t>3、</w:t>
            </w:r>
            <w:r w:rsidR="004965ED" w:rsidRPr="00327908">
              <w:rPr>
                <w:rFonts w:asciiTheme="minorEastAsia" w:hAnsiTheme="minorEastAsia" w:hint="eastAsia"/>
                <w:sz w:val="24"/>
                <w:szCs w:val="24"/>
              </w:rPr>
              <w:t>经过：</w:t>
            </w:r>
          </w:p>
          <w:p w:rsidR="004965ED" w:rsidRPr="00327908" w:rsidRDefault="004965ED" w:rsidP="00DF23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65ED" w:rsidRPr="00327908" w:rsidRDefault="004965ED" w:rsidP="00DF23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4C7D" w:rsidRPr="00327908" w:rsidRDefault="00314C7D" w:rsidP="00DF23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65ED" w:rsidRPr="00327908" w:rsidRDefault="00314C7D" w:rsidP="00DF2359">
            <w:pPr>
              <w:rPr>
                <w:rFonts w:asciiTheme="minorEastAsia" w:hAnsiTheme="minorEastAsia"/>
                <w:sz w:val="24"/>
                <w:szCs w:val="24"/>
              </w:rPr>
            </w:pPr>
            <w:r w:rsidRPr="00327908">
              <w:rPr>
                <w:rFonts w:asciiTheme="minorEastAsia" w:hAnsiTheme="minorEastAsia" w:hint="eastAsia"/>
                <w:sz w:val="24"/>
                <w:szCs w:val="24"/>
              </w:rPr>
              <w:t>4、</w:t>
            </w:r>
            <w:r w:rsidR="004965ED" w:rsidRPr="00327908">
              <w:rPr>
                <w:rFonts w:asciiTheme="minorEastAsia" w:hAnsiTheme="minorEastAsia" w:hint="eastAsia"/>
                <w:sz w:val="24"/>
                <w:szCs w:val="24"/>
              </w:rPr>
              <w:t>结果（是否得到预期结果）：</w:t>
            </w:r>
          </w:p>
        </w:tc>
      </w:tr>
      <w:tr w:rsidR="0093056D" w:rsidRPr="00327908" w:rsidTr="0090386E">
        <w:trPr>
          <w:trHeight w:val="654"/>
          <w:jc w:val="center"/>
        </w:trPr>
        <w:tc>
          <w:tcPr>
            <w:tcW w:w="1419" w:type="dxa"/>
            <w:vAlign w:val="center"/>
          </w:tcPr>
          <w:p w:rsidR="0093056D" w:rsidRPr="00327908" w:rsidRDefault="0093056D" w:rsidP="009305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操作人签字</w:t>
            </w:r>
          </w:p>
        </w:tc>
        <w:tc>
          <w:tcPr>
            <w:tcW w:w="7654" w:type="dxa"/>
            <w:gridSpan w:val="9"/>
          </w:tcPr>
          <w:p w:rsidR="0093056D" w:rsidRPr="00327908" w:rsidRDefault="0093056D" w:rsidP="005B07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1045" w:rsidRPr="00327908" w:rsidTr="0090386E">
        <w:trPr>
          <w:trHeight w:val="640"/>
          <w:jc w:val="center"/>
        </w:trPr>
        <w:tc>
          <w:tcPr>
            <w:tcW w:w="4112" w:type="dxa"/>
            <w:gridSpan w:val="4"/>
            <w:vAlign w:val="center"/>
          </w:tcPr>
          <w:p w:rsidR="00BD1045" w:rsidRPr="00327908" w:rsidRDefault="00BD1045" w:rsidP="003A39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申报补贴课时数</w:t>
            </w:r>
          </w:p>
        </w:tc>
        <w:tc>
          <w:tcPr>
            <w:tcW w:w="4961" w:type="dxa"/>
            <w:gridSpan w:val="6"/>
            <w:vAlign w:val="center"/>
          </w:tcPr>
          <w:p w:rsidR="00BD1045" w:rsidRPr="00327908" w:rsidRDefault="00BD1045" w:rsidP="003A39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 xml:space="preserve">       个课时</w:t>
            </w:r>
          </w:p>
        </w:tc>
      </w:tr>
      <w:tr w:rsidR="00BD1045" w:rsidRPr="00327908" w:rsidTr="0090386E">
        <w:trPr>
          <w:trHeight w:val="640"/>
          <w:jc w:val="center"/>
        </w:trPr>
        <w:tc>
          <w:tcPr>
            <w:tcW w:w="1419" w:type="dxa"/>
            <w:vAlign w:val="center"/>
          </w:tcPr>
          <w:p w:rsidR="00BD1045" w:rsidRPr="00327908" w:rsidRDefault="00BD1045" w:rsidP="00BD69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保管人签字</w:t>
            </w:r>
          </w:p>
        </w:tc>
        <w:tc>
          <w:tcPr>
            <w:tcW w:w="1275" w:type="dxa"/>
            <w:vAlign w:val="center"/>
          </w:tcPr>
          <w:p w:rsidR="00BD1045" w:rsidRPr="00327908" w:rsidRDefault="00BD1045" w:rsidP="00BD69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1045" w:rsidRPr="00327908" w:rsidRDefault="00BD1045" w:rsidP="00BD69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申请人签字</w:t>
            </w:r>
          </w:p>
        </w:tc>
        <w:tc>
          <w:tcPr>
            <w:tcW w:w="1276" w:type="dxa"/>
            <w:gridSpan w:val="2"/>
            <w:vAlign w:val="center"/>
          </w:tcPr>
          <w:p w:rsidR="00BD1045" w:rsidRPr="00327908" w:rsidRDefault="00BD1045" w:rsidP="00BD69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D1045" w:rsidRPr="00327908" w:rsidRDefault="00BD1045" w:rsidP="00BD69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7908">
              <w:rPr>
                <w:rFonts w:ascii="仿宋" w:eastAsia="仿宋" w:hAnsi="仿宋" w:hint="eastAsia"/>
                <w:sz w:val="24"/>
                <w:szCs w:val="24"/>
              </w:rPr>
              <w:t>分析测试中心签字</w:t>
            </w:r>
          </w:p>
        </w:tc>
        <w:tc>
          <w:tcPr>
            <w:tcW w:w="1417" w:type="dxa"/>
            <w:vAlign w:val="center"/>
          </w:tcPr>
          <w:p w:rsidR="00BD1045" w:rsidRPr="00327908" w:rsidRDefault="00BD1045" w:rsidP="00BD69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E7FBF" w:rsidRDefault="004D51C6" w:rsidP="004D51C6">
      <w:pPr>
        <w:jc w:val="left"/>
        <w:rPr>
          <w:rFonts w:ascii="仿宋" w:eastAsia="仿宋" w:hAnsi="仿宋"/>
          <w:sz w:val="24"/>
          <w:szCs w:val="24"/>
        </w:rPr>
      </w:pPr>
      <w:r w:rsidRPr="004A7E2E">
        <w:rPr>
          <w:rFonts w:ascii="仿宋" w:eastAsia="仿宋" w:hAnsi="仿宋" w:hint="eastAsia"/>
          <w:sz w:val="24"/>
          <w:szCs w:val="24"/>
        </w:rPr>
        <w:t>注：</w:t>
      </w:r>
      <w:r w:rsidR="004A7E2E" w:rsidRPr="004A7E2E">
        <w:rPr>
          <w:rFonts w:ascii="仿宋" w:eastAsia="仿宋" w:hAnsi="仿宋" w:hint="eastAsia"/>
          <w:sz w:val="24"/>
          <w:szCs w:val="24"/>
        </w:rPr>
        <w:t>1</w:t>
      </w:r>
      <w:r w:rsidR="00010673">
        <w:rPr>
          <w:rFonts w:ascii="仿宋" w:eastAsia="仿宋" w:hAnsi="仿宋" w:hint="eastAsia"/>
          <w:sz w:val="24"/>
          <w:szCs w:val="24"/>
        </w:rPr>
        <w:t>、</w:t>
      </w:r>
      <w:r w:rsidR="004A7E2E" w:rsidRPr="004A7E2E">
        <w:rPr>
          <w:rFonts w:ascii="仿宋" w:eastAsia="仿宋" w:hAnsi="仿宋" w:hint="eastAsia"/>
          <w:sz w:val="24"/>
          <w:szCs w:val="24"/>
        </w:rPr>
        <w:t>请认真如实填写，</w:t>
      </w:r>
      <w:r w:rsidR="00352E32">
        <w:rPr>
          <w:rFonts w:ascii="仿宋" w:eastAsia="仿宋" w:hAnsi="仿宋" w:hint="eastAsia"/>
          <w:sz w:val="24"/>
          <w:szCs w:val="24"/>
        </w:rPr>
        <w:t>必须本人签字，</w:t>
      </w:r>
      <w:r w:rsidR="004A7E2E" w:rsidRPr="004A7E2E">
        <w:rPr>
          <w:rFonts w:ascii="仿宋" w:eastAsia="仿宋" w:hAnsi="仿宋" w:hint="eastAsia"/>
          <w:sz w:val="24"/>
          <w:szCs w:val="24"/>
        </w:rPr>
        <w:t>严禁弄虚作假</w:t>
      </w:r>
      <w:r w:rsidR="005E09A5">
        <w:rPr>
          <w:rFonts w:ascii="仿宋" w:eastAsia="仿宋" w:hAnsi="仿宋" w:hint="eastAsia"/>
          <w:sz w:val="24"/>
          <w:szCs w:val="24"/>
        </w:rPr>
        <w:t>；</w:t>
      </w:r>
      <w:r w:rsidR="004A7E2E" w:rsidRPr="004A7E2E">
        <w:rPr>
          <w:rFonts w:ascii="仿宋" w:eastAsia="仿宋" w:hAnsi="仿宋" w:hint="eastAsia"/>
          <w:sz w:val="24"/>
          <w:szCs w:val="24"/>
        </w:rPr>
        <w:t>2、</w:t>
      </w:r>
      <w:r w:rsidR="004A7E2E">
        <w:rPr>
          <w:rFonts w:ascii="仿宋" w:eastAsia="仿宋" w:hAnsi="仿宋" w:hint="eastAsia"/>
          <w:sz w:val="24"/>
          <w:szCs w:val="24"/>
        </w:rPr>
        <w:t>同一科研团队内部</w:t>
      </w:r>
      <w:r w:rsidR="005E09A5">
        <w:rPr>
          <w:rFonts w:ascii="仿宋" w:eastAsia="仿宋" w:hAnsi="仿宋" w:hint="eastAsia"/>
          <w:sz w:val="24"/>
          <w:szCs w:val="24"/>
        </w:rPr>
        <w:t>成员之间</w:t>
      </w:r>
      <w:r w:rsidR="00010673">
        <w:rPr>
          <w:rFonts w:ascii="仿宋" w:eastAsia="仿宋" w:hAnsi="仿宋" w:hint="eastAsia"/>
          <w:sz w:val="24"/>
          <w:szCs w:val="24"/>
        </w:rPr>
        <w:t>及分析测试平台开展的实验</w:t>
      </w:r>
      <w:r w:rsidR="005E09A5">
        <w:rPr>
          <w:rFonts w:ascii="仿宋" w:eastAsia="仿宋" w:hAnsi="仿宋" w:hint="eastAsia"/>
          <w:sz w:val="24"/>
          <w:szCs w:val="24"/>
        </w:rPr>
        <w:t>不计算奖励；3、</w:t>
      </w:r>
      <w:r w:rsidR="00010673">
        <w:rPr>
          <w:rFonts w:ascii="仿宋" w:eastAsia="仿宋" w:hAnsi="仿宋" w:hint="eastAsia"/>
          <w:sz w:val="24"/>
          <w:szCs w:val="24"/>
        </w:rPr>
        <w:t>一式两份，一份交</w:t>
      </w:r>
      <w:r w:rsidR="00953287">
        <w:rPr>
          <w:rFonts w:ascii="仿宋" w:eastAsia="仿宋" w:hAnsi="仿宋" w:hint="eastAsia"/>
          <w:sz w:val="24"/>
          <w:szCs w:val="24"/>
        </w:rPr>
        <w:t>分</w:t>
      </w:r>
      <w:r w:rsidR="00010673">
        <w:rPr>
          <w:rFonts w:ascii="仿宋" w:eastAsia="仿宋" w:hAnsi="仿宋" w:hint="eastAsia"/>
          <w:sz w:val="24"/>
          <w:szCs w:val="24"/>
        </w:rPr>
        <w:t>测试平台、一份保管人留存。</w:t>
      </w:r>
      <w:r w:rsidR="0090386E">
        <w:rPr>
          <w:rFonts w:ascii="仿宋" w:eastAsia="仿宋" w:hAnsi="仿宋" w:hint="eastAsia"/>
          <w:sz w:val="24"/>
          <w:szCs w:val="24"/>
        </w:rPr>
        <w:t>4、课时数</w:t>
      </w:r>
      <w:r w:rsidR="00953287">
        <w:rPr>
          <w:rFonts w:ascii="仿宋" w:eastAsia="仿宋" w:hAnsi="仿宋" w:hint="eastAsia"/>
          <w:sz w:val="24"/>
          <w:szCs w:val="24"/>
        </w:rPr>
        <w:t>有三方请参照《标准》客观填写。</w:t>
      </w:r>
    </w:p>
    <w:p w:rsidR="00DE7FBF" w:rsidRDefault="00DE7FBF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DE7FBF" w:rsidSect="000F772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01D" w:rsidRDefault="007B001D" w:rsidP="00E264DE">
      <w:r>
        <w:separator/>
      </w:r>
    </w:p>
  </w:endnote>
  <w:endnote w:type="continuationSeparator" w:id="1">
    <w:p w:rsidR="007B001D" w:rsidRDefault="007B001D" w:rsidP="00E2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01D" w:rsidRDefault="007B001D" w:rsidP="00E264DE">
      <w:r>
        <w:separator/>
      </w:r>
    </w:p>
  </w:footnote>
  <w:footnote w:type="continuationSeparator" w:id="1">
    <w:p w:rsidR="007B001D" w:rsidRDefault="007B001D" w:rsidP="00E26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2" w:rsidRDefault="00221922" w:rsidP="007E05E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620A"/>
    <w:multiLevelType w:val="hybridMultilevel"/>
    <w:tmpl w:val="69345EFC"/>
    <w:lvl w:ilvl="0" w:tplc="4770E6A2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6F2BA4"/>
    <w:multiLevelType w:val="hybridMultilevel"/>
    <w:tmpl w:val="FA88C8F8"/>
    <w:lvl w:ilvl="0" w:tplc="4574E3C8">
      <w:start w:val="1"/>
      <w:numFmt w:val="japaneseCounting"/>
      <w:lvlText w:val="第%1条"/>
      <w:lvlJc w:val="left"/>
      <w:pPr>
        <w:ind w:left="1725" w:hanging="1725"/>
      </w:pPr>
      <w:rPr>
        <w:rFonts w:ascii="仿宋" w:eastAsia="仿宋" w:hAnsi="仿宋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4DE"/>
    <w:rsid w:val="00010673"/>
    <w:rsid w:val="00020D0A"/>
    <w:rsid w:val="0002211A"/>
    <w:rsid w:val="00047ABB"/>
    <w:rsid w:val="0005754D"/>
    <w:rsid w:val="00062581"/>
    <w:rsid w:val="000C40DA"/>
    <w:rsid w:val="000D3EB8"/>
    <w:rsid w:val="000E5AF7"/>
    <w:rsid w:val="000F15DA"/>
    <w:rsid w:val="000F6375"/>
    <w:rsid w:val="000F7727"/>
    <w:rsid w:val="00124397"/>
    <w:rsid w:val="0013006F"/>
    <w:rsid w:val="00133845"/>
    <w:rsid w:val="0018031D"/>
    <w:rsid w:val="00181F0B"/>
    <w:rsid w:val="00192EA6"/>
    <w:rsid w:val="001A6E7E"/>
    <w:rsid w:val="001C1BEE"/>
    <w:rsid w:val="001D60A1"/>
    <w:rsid w:val="001F1997"/>
    <w:rsid w:val="0021294E"/>
    <w:rsid w:val="00221922"/>
    <w:rsid w:val="00222F27"/>
    <w:rsid w:val="00230779"/>
    <w:rsid w:val="00240858"/>
    <w:rsid w:val="002463ED"/>
    <w:rsid w:val="002701BA"/>
    <w:rsid w:val="002755CF"/>
    <w:rsid w:val="0029067A"/>
    <w:rsid w:val="002A2903"/>
    <w:rsid w:val="002D5E82"/>
    <w:rsid w:val="003075D4"/>
    <w:rsid w:val="00314C7D"/>
    <w:rsid w:val="00327908"/>
    <w:rsid w:val="003301AD"/>
    <w:rsid w:val="003341B4"/>
    <w:rsid w:val="00352E32"/>
    <w:rsid w:val="003657DE"/>
    <w:rsid w:val="00370C8D"/>
    <w:rsid w:val="003802A7"/>
    <w:rsid w:val="003961BD"/>
    <w:rsid w:val="003A07E4"/>
    <w:rsid w:val="003A0A1E"/>
    <w:rsid w:val="003A3916"/>
    <w:rsid w:val="003A5098"/>
    <w:rsid w:val="003B074A"/>
    <w:rsid w:val="003B7D9A"/>
    <w:rsid w:val="003C1DA5"/>
    <w:rsid w:val="003C54A9"/>
    <w:rsid w:val="003C6309"/>
    <w:rsid w:val="003E274F"/>
    <w:rsid w:val="003E70A0"/>
    <w:rsid w:val="003F0D9E"/>
    <w:rsid w:val="00404F9D"/>
    <w:rsid w:val="00417506"/>
    <w:rsid w:val="00427DF5"/>
    <w:rsid w:val="004353A5"/>
    <w:rsid w:val="00457E0C"/>
    <w:rsid w:val="00460526"/>
    <w:rsid w:val="0048547E"/>
    <w:rsid w:val="004965ED"/>
    <w:rsid w:val="004A7E2E"/>
    <w:rsid w:val="004C7C6B"/>
    <w:rsid w:val="004D3C3D"/>
    <w:rsid w:val="004D51C6"/>
    <w:rsid w:val="004E0E43"/>
    <w:rsid w:val="004E5655"/>
    <w:rsid w:val="004F6B68"/>
    <w:rsid w:val="00534AFA"/>
    <w:rsid w:val="00557226"/>
    <w:rsid w:val="00585FA0"/>
    <w:rsid w:val="005908B2"/>
    <w:rsid w:val="00593DFC"/>
    <w:rsid w:val="005A4F3D"/>
    <w:rsid w:val="005B07B9"/>
    <w:rsid w:val="005D01E2"/>
    <w:rsid w:val="005D5967"/>
    <w:rsid w:val="005D7DBB"/>
    <w:rsid w:val="005E09A5"/>
    <w:rsid w:val="005E3D17"/>
    <w:rsid w:val="00602DE0"/>
    <w:rsid w:val="006211FD"/>
    <w:rsid w:val="0062310D"/>
    <w:rsid w:val="00651404"/>
    <w:rsid w:val="00653819"/>
    <w:rsid w:val="00673BFF"/>
    <w:rsid w:val="006800B0"/>
    <w:rsid w:val="0069324E"/>
    <w:rsid w:val="006A07B2"/>
    <w:rsid w:val="006A31B0"/>
    <w:rsid w:val="006B1EBE"/>
    <w:rsid w:val="006B676E"/>
    <w:rsid w:val="006C1A36"/>
    <w:rsid w:val="006F053C"/>
    <w:rsid w:val="00714EB9"/>
    <w:rsid w:val="0072226A"/>
    <w:rsid w:val="00727C74"/>
    <w:rsid w:val="00734DA6"/>
    <w:rsid w:val="00754EE3"/>
    <w:rsid w:val="00773AD8"/>
    <w:rsid w:val="00784A68"/>
    <w:rsid w:val="00785F4F"/>
    <w:rsid w:val="007909B4"/>
    <w:rsid w:val="007A0128"/>
    <w:rsid w:val="007A61CC"/>
    <w:rsid w:val="007B001D"/>
    <w:rsid w:val="007D09C8"/>
    <w:rsid w:val="007E05E7"/>
    <w:rsid w:val="00816024"/>
    <w:rsid w:val="0082081E"/>
    <w:rsid w:val="00826A9C"/>
    <w:rsid w:val="008617C5"/>
    <w:rsid w:val="00866786"/>
    <w:rsid w:val="00874178"/>
    <w:rsid w:val="0089606A"/>
    <w:rsid w:val="008B0E89"/>
    <w:rsid w:val="008C1705"/>
    <w:rsid w:val="0090386E"/>
    <w:rsid w:val="009053B6"/>
    <w:rsid w:val="009250C7"/>
    <w:rsid w:val="0093056D"/>
    <w:rsid w:val="00931108"/>
    <w:rsid w:val="00953287"/>
    <w:rsid w:val="009574FC"/>
    <w:rsid w:val="0096599F"/>
    <w:rsid w:val="00966507"/>
    <w:rsid w:val="0099451A"/>
    <w:rsid w:val="009C14F6"/>
    <w:rsid w:val="009D3AB7"/>
    <w:rsid w:val="009F7D6B"/>
    <w:rsid w:val="00A04933"/>
    <w:rsid w:val="00A1774D"/>
    <w:rsid w:val="00A30EC7"/>
    <w:rsid w:val="00A37A9C"/>
    <w:rsid w:val="00A471BD"/>
    <w:rsid w:val="00A501F6"/>
    <w:rsid w:val="00A504BD"/>
    <w:rsid w:val="00A71D1C"/>
    <w:rsid w:val="00A831DC"/>
    <w:rsid w:val="00A910E5"/>
    <w:rsid w:val="00AA4DA2"/>
    <w:rsid w:val="00AC186F"/>
    <w:rsid w:val="00AC1DA4"/>
    <w:rsid w:val="00AD30E5"/>
    <w:rsid w:val="00AF6D7E"/>
    <w:rsid w:val="00B13705"/>
    <w:rsid w:val="00B3119F"/>
    <w:rsid w:val="00B44C97"/>
    <w:rsid w:val="00B50782"/>
    <w:rsid w:val="00B625E9"/>
    <w:rsid w:val="00B819E3"/>
    <w:rsid w:val="00B831CF"/>
    <w:rsid w:val="00BB544F"/>
    <w:rsid w:val="00BB5C32"/>
    <w:rsid w:val="00BD0752"/>
    <w:rsid w:val="00BD1045"/>
    <w:rsid w:val="00C11E12"/>
    <w:rsid w:val="00C21430"/>
    <w:rsid w:val="00C34174"/>
    <w:rsid w:val="00C3558D"/>
    <w:rsid w:val="00C54387"/>
    <w:rsid w:val="00C62ABB"/>
    <w:rsid w:val="00C7515C"/>
    <w:rsid w:val="00C77D0E"/>
    <w:rsid w:val="00CA13C3"/>
    <w:rsid w:val="00CA46CD"/>
    <w:rsid w:val="00CC4402"/>
    <w:rsid w:val="00D319A9"/>
    <w:rsid w:val="00D34212"/>
    <w:rsid w:val="00D40696"/>
    <w:rsid w:val="00DA2238"/>
    <w:rsid w:val="00DB0757"/>
    <w:rsid w:val="00DD4022"/>
    <w:rsid w:val="00DE28BA"/>
    <w:rsid w:val="00DE40D5"/>
    <w:rsid w:val="00DE7FBF"/>
    <w:rsid w:val="00DF2359"/>
    <w:rsid w:val="00DF4CF8"/>
    <w:rsid w:val="00E00F06"/>
    <w:rsid w:val="00E05C7C"/>
    <w:rsid w:val="00E067D0"/>
    <w:rsid w:val="00E077BB"/>
    <w:rsid w:val="00E21767"/>
    <w:rsid w:val="00E264DE"/>
    <w:rsid w:val="00E301DB"/>
    <w:rsid w:val="00E3214A"/>
    <w:rsid w:val="00E45BC8"/>
    <w:rsid w:val="00E6188B"/>
    <w:rsid w:val="00E92EF1"/>
    <w:rsid w:val="00E95D9D"/>
    <w:rsid w:val="00EA7A62"/>
    <w:rsid w:val="00EC1BC2"/>
    <w:rsid w:val="00F0082F"/>
    <w:rsid w:val="00F1609B"/>
    <w:rsid w:val="00F2162F"/>
    <w:rsid w:val="00F27BF1"/>
    <w:rsid w:val="00F355C2"/>
    <w:rsid w:val="00F36270"/>
    <w:rsid w:val="00F509B9"/>
    <w:rsid w:val="00F70BEE"/>
    <w:rsid w:val="00FB72E1"/>
    <w:rsid w:val="00FC122F"/>
    <w:rsid w:val="00FD6A01"/>
    <w:rsid w:val="00FE1B50"/>
    <w:rsid w:val="00FE1E44"/>
    <w:rsid w:val="00FF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4DE"/>
    <w:rPr>
      <w:sz w:val="18"/>
      <w:szCs w:val="18"/>
    </w:rPr>
  </w:style>
  <w:style w:type="paragraph" w:styleId="a5">
    <w:name w:val="List Paragraph"/>
    <w:basedOn w:val="a"/>
    <w:uiPriority w:val="34"/>
    <w:qFormat/>
    <w:rsid w:val="00E264DE"/>
    <w:pPr>
      <w:ind w:firstLineChars="200" w:firstLine="420"/>
    </w:pPr>
  </w:style>
  <w:style w:type="paragraph" w:customStyle="1" w:styleId="CharCharCharCharCharCharChar">
    <w:name w:val="Char Char Char Char Char Char Char"/>
    <w:basedOn w:val="a"/>
    <w:rsid w:val="005908B2"/>
    <w:rPr>
      <w:rFonts w:ascii="Times New Roman" w:eastAsia="宋体" w:hAnsi="Times New Roman" w:cs="Times New Roman"/>
      <w:szCs w:val="21"/>
    </w:rPr>
  </w:style>
  <w:style w:type="table" w:styleId="a6">
    <w:name w:val="Table Grid"/>
    <w:basedOn w:val="a1"/>
    <w:uiPriority w:val="59"/>
    <w:rsid w:val="005B0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384</Words>
  <Characters>2192</Characters>
  <Application>Microsoft Office Word</Application>
  <DocSecurity>0</DocSecurity>
  <Lines>18</Lines>
  <Paragraphs>5</Paragraphs>
  <ScaleCrop>false</ScaleCrop>
  <Company>微软中国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233</cp:revision>
  <cp:lastPrinted>2014-09-28T05:48:00Z</cp:lastPrinted>
  <dcterms:created xsi:type="dcterms:W3CDTF">2014-09-15T21:42:00Z</dcterms:created>
  <dcterms:modified xsi:type="dcterms:W3CDTF">2014-09-30T06:10:00Z</dcterms:modified>
</cp:coreProperties>
</file>