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6"/>
      </w:tblGrid>
      <w:tr w:rsidR="001E4BF2" w:rsidRPr="001E4BF2">
        <w:trPr>
          <w:trHeight w:val="495"/>
          <w:tblCellSpacing w:w="0" w:type="dxa"/>
        </w:trPr>
        <w:tc>
          <w:tcPr>
            <w:tcW w:w="0" w:type="auto"/>
            <w:tcMar>
              <w:top w:w="83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4BF2" w:rsidRPr="001E4BF2" w:rsidRDefault="001E4BF2" w:rsidP="001E4BF2">
            <w:pPr>
              <w:widowControl/>
              <w:spacing w:line="208" w:lineRule="atLeast"/>
              <w:jc w:val="center"/>
              <w:rPr>
                <w:rFonts w:ascii="ˎ̥" w:eastAsia="宋体" w:hAnsi="ˎ̥" w:cs="宋体"/>
                <w:color w:val="666666"/>
                <w:kern w:val="0"/>
                <w:sz w:val="10"/>
                <w:szCs w:val="10"/>
              </w:rPr>
            </w:pPr>
            <w:r w:rsidRPr="001E4BF2">
              <w:rPr>
                <w:rFonts w:ascii="黑体" w:eastAsia="黑体" w:hAnsi="ˎ̥" w:cs="宋体" w:hint="eastAsia"/>
                <w:color w:val="666666"/>
                <w:kern w:val="0"/>
                <w:sz w:val="13"/>
                <w:szCs w:val="13"/>
              </w:rPr>
              <w:t xml:space="preserve">关于给大班上课教授申请配备助教的通知 </w:t>
            </w:r>
          </w:p>
        </w:tc>
      </w:tr>
      <w:tr w:rsidR="001E4BF2" w:rsidRPr="001E4BF2">
        <w:trPr>
          <w:tblCellSpacing w:w="0" w:type="dxa"/>
        </w:trPr>
        <w:tc>
          <w:tcPr>
            <w:tcW w:w="0" w:type="auto"/>
            <w:tcBorders>
              <w:bottom w:val="single" w:sz="2" w:space="0" w:color="EFEFEF"/>
            </w:tcBorders>
            <w:vAlign w:val="center"/>
            <w:hideMark/>
          </w:tcPr>
          <w:p w:rsidR="001E4BF2" w:rsidRPr="001E4BF2" w:rsidRDefault="001E4BF2" w:rsidP="001E4BF2">
            <w:pPr>
              <w:widowControl/>
              <w:spacing w:line="208" w:lineRule="atLeast"/>
              <w:jc w:val="center"/>
              <w:rPr>
                <w:rFonts w:ascii="ˎ̥" w:eastAsia="宋体" w:hAnsi="ˎ̥" w:cs="宋体"/>
                <w:color w:val="666666"/>
                <w:kern w:val="0"/>
                <w:sz w:val="10"/>
                <w:szCs w:val="10"/>
              </w:rPr>
            </w:pPr>
          </w:p>
        </w:tc>
      </w:tr>
      <w:tr w:rsidR="001E4BF2" w:rsidRPr="001E4BF2">
        <w:trPr>
          <w:trHeight w:val="4500"/>
          <w:tblCellSpacing w:w="0" w:type="dxa"/>
        </w:trPr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E4BF2" w:rsidRPr="001E4BF2" w:rsidRDefault="001E4BF2" w:rsidP="001E4BF2">
            <w:pPr>
              <w:widowControl/>
              <w:spacing w:before="100" w:beforeAutospacing="1" w:after="100" w:afterAutospacing="1" w:line="208" w:lineRule="atLeast"/>
              <w:jc w:val="left"/>
              <w:rPr>
                <w:rFonts w:ascii="ˎ̥" w:eastAsia="宋体" w:hAnsi="ˎ̥" w:cs="宋体"/>
                <w:color w:val="666666"/>
                <w:kern w:val="0"/>
                <w:sz w:val="10"/>
                <w:szCs w:val="10"/>
              </w:rPr>
            </w:pPr>
            <w:r w:rsidRPr="001E4BF2">
              <w:rPr>
                <w:rFonts w:ascii="ˎ̥" w:eastAsia="宋体" w:hAnsi="ˎ̥" w:cs="宋体"/>
                <w:color w:val="666666"/>
                <w:kern w:val="0"/>
                <w:sz w:val="10"/>
                <w:szCs w:val="10"/>
              </w:rPr>
              <w:t> </w:t>
            </w:r>
          </w:p>
          <w:p w:rsidR="001E4BF2" w:rsidRPr="001E4BF2" w:rsidRDefault="001E4BF2" w:rsidP="001E4BF2">
            <w:pPr>
              <w:widowControl/>
              <w:spacing w:before="100" w:beforeAutospacing="1" w:after="100" w:afterAutospacing="1" w:line="208" w:lineRule="atLeast"/>
              <w:jc w:val="left"/>
              <w:rPr>
                <w:rFonts w:ascii="ˎ̥" w:eastAsia="宋体" w:hAnsi="ˎ̥" w:cs="宋体"/>
                <w:color w:val="666666"/>
                <w:kern w:val="0"/>
                <w:sz w:val="10"/>
                <w:szCs w:val="10"/>
              </w:rPr>
            </w:pP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 xml:space="preserve">   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为深化教育教学改革，进一步提高课程教学和研究生培养质量，根据教育部《关于做好研究生担任助研、助教、助管和学生辅导员工作的意见》精神，结合教改实际，学校决定设立课程助教岗位，为大班上课教授配备研究生助教，具体工作通知如下。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 xml:space="preserve">   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一、申请配备助教岗位课程的条件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 xml:space="preserve">   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（一）本科课程：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1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、主讲教师具有教授职称并独立授课；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2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、本学期内担任两个教学班的教学任务（课堂规模原则上本科均在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50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人以上）；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3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、课程性质为专业核心课、专业选修课或通识课。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 xml:space="preserve">   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（二）研究生课程：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1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 xml:space="preserve">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主讲教师具有正高职称并具有丰富的研究生课程授课经验；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2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 xml:space="preserve">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原则上课堂规模在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20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人以上；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3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 xml:space="preserve">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课程性质为专业课或专业选修课，一级学科核心课优先。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 xml:space="preserve">   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二、申请助教岗位的研究生条件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1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 xml:space="preserve">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政治思想素质好、身心健康、学习成绩良好且无不及格课程；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2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、工作责任心强、善于与学生交流沟通、并曾经修读过主讲教师所授课程的在校研究生。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 xml:space="preserve">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 xml:space="preserve">   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三、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 xml:space="preserve">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助教岗位的工作职责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1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、协助批改作业：在主讲教师的指导下，帮助主讲教师批改作业，并及时向教师反馈作业情况；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2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、点名签到、记录学生平时成绩、作业成绩；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3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、协助教师为学生答疑，实验课程材料准备、协助指导实验课程和批改实验报告等教学辅助工作；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4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、网络课程（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BB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平台维护）资料上传及维护的相关工作；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5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、协助教师指导课外阅读，助教根据承担课程的性质、学分，按照主讲教师的要求指导学生进行相关课程的课外阅读；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6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、对于有习题课教学的课程，根据授课提纲的安排，协助教师进行习题课教学；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7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、考前协助教师对学生进行辅导；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8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、在互动型课堂或大班上课小班讨论的教学模式下，协助主讲教师组织学生进行讨论；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9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、参与教师有关教学改革项目等；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10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、助教每月工作时间不应少于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40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小时。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 xml:space="preserve">   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四、助教岗位的考核及津贴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1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、任课教师应根据助教工作内容，严格要求助教，加强指导、督促与检查；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2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、学期末对助教履行职责情况进行综合考评（包括助教自评、主讲教师考评）；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3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、助教津贴采用按月支付的方式，助教津贴来源为学校研究生勤工助学资金；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4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、对工作时间少于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40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小时的助教酌减月岗位津贴；对不能胜任岗位工作或责任心不强的助教应及时终止其助教工作；助教造成的教学事故或产生不良影响的由研究生院进行调查处理，主讲教师指导失职的也应承担责任。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 xml:space="preserve">   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五、助教选拔程序与聘期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1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、每学期按照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“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大班上课、小班讨论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”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的教师数，确定助教的数量；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2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、采取主讲教师推荐和研究生自愿报名相结合；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3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、主讲教师所在学院应成立助教遴选小组，根据报名条件选拔合适的研究生上岗，选拔结果应在学院网站予以公示。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    4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、助教岗位的聘期一般为一个学期。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 xml:space="preserve">   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符合以上条件的任课教师和研究生可以填写申请表向学院申报，学院评审公示后，本科课程报教务处，研究生课程报研究生培养办，由教务处和研究生院审批。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 xml:space="preserve">    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报名截止时间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3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月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27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日。</w:t>
            </w:r>
          </w:p>
          <w:p w:rsidR="001E4BF2" w:rsidRPr="001E4BF2" w:rsidRDefault="001E4BF2" w:rsidP="001E4BF2">
            <w:pPr>
              <w:widowControl/>
              <w:spacing w:before="100" w:beforeAutospacing="1" w:after="100" w:afterAutospacing="1" w:line="208" w:lineRule="atLeast"/>
              <w:jc w:val="left"/>
              <w:rPr>
                <w:rFonts w:ascii="ˎ̥" w:eastAsia="宋体" w:hAnsi="ˎ̥" w:cs="宋体"/>
                <w:color w:val="666666"/>
                <w:kern w:val="0"/>
                <w:sz w:val="10"/>
                <w:szCs w:val="10"/>
              </w:rPr>
            </w:pP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lastRenderedPageBreak/>
              <w:t>附：</w:t>
            </w:r>
            <w:r>
              <w:rPr>
                <w:rFonts w:ascii="ˎ̥" w:eastAsia="宋体" w:hAnsi="ˎ̥" w:cs="宋体" w:hint="eastAsia"/>
                <w:noProof/>
                <w:color w:val="666666"/>
                <w:kern w:val="0"/>
                <w:sz w:val="12"/>
                <w:szCs w:val="12"/>
              </w:rPr>
              <w:drawing>
                <wp:inline distT="0" distB="0" distL="0" distR="0">
                  <wp:extent cx="153035" cy="153035"/>
                  <wp:effectExtent l="19050" t="0" r="0" b="0"/>
                  <wp:docPr id="1" name="图片 1" descr="http://jww.zjgsu.edu.cn/Editor/Images/icon16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ww.zjgsu.edu.cn/Editor/Images/icon16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1E4BF2">
                <w:rPr>
                  <w:rFonts w:ascii="ˎ̥" w:eastAsia="宋体" w:hAnsi="ˎ̥" w:cs="宋体"/>
                  <w:color w:val="0000FF"/>
                  <w:kern w:val="0"/>
                  <w:sz w:val="12"/>
                </w:rPr>
                <w:t>助教岗位通知附件</w:t>
              </w:r>
              <w:r w:rsidRPr="001E4BF2">
                <w:rPr>
                  <w:rFonts w:ascii="ˎ̥" w:eastAsia="宋体" w:hAnsi="ˎ̥" w:cs="宋体"/>
                  <w:color w:val="0000FF"/>
                  <w:kern w:val="0"/>
                  <w:sz w:val="12"/>
                </w:rPr>
                <w:t>.doc</w:t>
              </w:r>
            </w:hyperlink>
          </w:p>
          <w:p w:rsidR="001E4BF2" w:rsidRPr="001E4BF2" w:rsidRDefault="001E4BF2" w:rsidP="001E4BF2">
            <w:pPr>
              <w:widowControl/>
              <w:spacing w:before="100" w:beforeAutospacing="1" w:after="100" w:afterAutospacing="1" w:line="208" w:lineRule="atLeast"/>
              <w:jc w:val="left"/>
              <w:rPr>
                <w:rFonts w:ascii="ˎ̥" w:eastAsia="宋体" w:hAnsi="ˎ̥" w:cs="宋体"/>
                <w:color w:val="666666"/>
                <w:kern w:val="0"/>
                <w:sz w:val="10"/>
                <w:szCs w:val="10"/>
              </w:rPr>
            </w:pPr>
            <w:r w:rsidRPr="001E4BF2">
              <w:rPr>
                <w:rFonts w:ascii="ˎ̥" w:eastAsia="宋体" w:hAnsi="ˎ̥" w:cs="宋体"/>
                <w:color w:val="666666"/>
                <w:kern w:val="0"/>
                <w:sz w:val="10"/>
                <w:szCs w:val="10"/>
              </w:rPr>
              <w:t> </w:t>
            </w:r>
          </w:p>
          <w:p w:rsidR="001E4BF2" w:rsidRPr="001E4BF2" w:rsidRDefault="001E4BF2" w:rsidP="001E4BF2">
            <w:pPr>
              <w:widowControl/>
              <w:spacing w:before="100" w:beforeAutospacing="1" w:after="100" w:afterAutospacing="1" w:line="208" w:lineRule="atLeast"/>
              <w:jc w:val="right"/>
              <w:rPr>
                <w:rFonts w:ascii="ˎ̥" w:eastAsia="宋体" w:hAnsi="ˎ̥" w:cs="宋体"/>
                <w:color w:val="666666"/>
                <w:kern w:val="0"/>
                <w:sz w:val="10"/>
                <w:szCs w:val="10"/>
              </w:rPr>
            </w:pP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教务处、研究生院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br/>
              <w:t>2015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年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3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月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20</w:t>
            </w:r>
            <w:r w:rsidRPr="001E4BF2">
              <w:rPr>
                <w:rFonts w:ascii="ˎ̥" w:eastAsia="宋体" w:hAnsi="ˎ̥" w:cs="宋体"/>
                <w:color w:val="666666"/>
                <w:kern w:val="0"/>
                <w:sz w:val="12"/>
                <w:szCs w:val="12"/>
              </w:rPr>
              <w:t>日</w:t>
            </w:r>
          </w:p>
        </w:tc>
      </w:tr>
    </w:tbl>
    <w:p w:rsidR="00F66889" w:rsidRPr="001E4BF2" w:rsidRDefault="00F66889"/>
    <w:sectPr w:rsidR="00F66889" w:rsidRPr="001E4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89" w:rsidRDefault="00F66889" w:rsidP="001E4BF2">
      <w:r>
        <w:separator/>
      </w:r>
    </w:p>
  </w:endnote>
  <w:endnote w:type="continuationSeparator" w:id="1">
    <w:p w:rsidR="00F66889" w:rsidRDefault="00F66889" w:rsidP="001E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89" w:rsidRDefault="00F66889" w:rsidP="001E4BF2">
      <w:r>
        <w:separator/>
      </w:r>
    </w:p>
  </w:footnote>
  <w:footnote w:type="continuationSeparator" w:id="1">
    <w:p w:rsidR="00F66889" w:rsidRDefault="00F66889" w:rsidP="001E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BF2"/>
    <w:rsid w:val="001E4BF2"/>
    <w:rsid w:val="00F6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B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BF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4BF2"/>
    <w:rPr>
      <w:strike w:val="0"/>
      <w:dstrike w:val="0"/>
      <w:color w:val="595959"/>
      <w:u w:val="none"/>
      <w:effect w:val="none"/>
    </w:rPr>
  </w:style>
  <w:style w:type="paragraph" w:styleId="a6">
    <w:name w:val="Normal (Web)"/>
    <w:basedOn w:val="a"/>
    <w:uiPriority w:val="99"/>
    <w:unhideWhenUsed/>
    <w:rsid w:val="001E4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E4BF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4B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ww.zjgsu.edu.cn/UploadFiles/Files/2015-03/YX_2015032016243462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微软中国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2015-03-24T02:26:00Z</dcterms:created>
  <dcterms:modified xsi:type="dcterms:W3CDTF">2015-03-24T02:27:00Z</dcterms:modified>
</cp:coreProperties>
</file>