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65" w:rsidRPr="00752B65" w:rsidRDefault="00752B65" w:rsidP="00752B65">
      <w:pPr>
        <w:widowControl/>
        <w:spacing w:after="240" w:line="408" w:lineRule="auto"/>
        <w:jc w:val="center"/>
        <w:rPr>
          <w:rFonts w:ascii="Arial" w:eastAsia="宋体" w:hAnsi="Arial" w:cs="Arial"/>
          <w:kern w:val="0"/>
          <w:szCs w:val="21"/>
        </w:rPr>
      </w:pPr>
      <w:r w:rsidRPr="00752B65">
        <w:rPr>
          <w:rFonts w:ascii="Arial" w:eastAsia="宋体" w:hAnsi="Arial" w:cs="Arial"/>
          <w:b/>
          <w:bCs/>
          <w:kern w:val="0"/>
          <w:sz w:val="36"/>
        </w:rPr>
        <w:t>浙江省科学技术厅关于印发《关于进一步加强省级重大科技创新服务平台建设与管理的若干意见》的通知</w:t>
      </w:r>
      <w:r w:rsidRPr="00752B65">
        <w:rPr>
          <w:rFonts w:ascii="Arial" w:eastAsia="宋体" w:hAnsi="Arial" w:cs="Arial"/>
          <w:b/>
          <w:bCs/>
          <w:kern w:val="0"/>
        </w:rPr>
        <w:t xml:space="preserve"> </w:t>
      </w:r>
      <w:r w:rsidRPr="00752B65">
        <w:rPr>
          <w:rFonts w:ascii="Arial" w:eastAsia="宋体" w:hAnsi="Arial" w:cs="Arial"/>
          <w:kern w:val="0"/>
          <w:szCs w:val="21"/>
        </w:rPr>
        <w:br/>
      </w:r>
      <w:r w:rsidRPr="00752B65">
        <w:rPr>
          <w:rFonts w:ascii="Arial" w:eastAsia="宋体" w:hAnsi="Arial" w:cs="Arial"/>
          <w:kern w:val="0"/>
          <w:szCs w:val="21"/>
        </w:rPr>
        <w:br/>
      </w:r>
      <w:r w:rsidRPr="00752B65">
        <w:rPr>
          <w:rFonts w:ascii="Arial" w:eastAsia="宋体" w:hAnsi="Arial" w:cs="Arial"/>
          <w:kern w:val="0"/>
          <w:sz w:val="20"/>
          <w:szCs w:val="20"/>
        </w:rPr>
        <w:t>发布时间：</w:t>
      </w:r>
      <w:r w:rsidRPr="00752B65">
        <w:rPr>
          <w:rFonts w:ascii="Arial" w:eastAsia="宋体" w:hAnsi="Arial" w:cs="Arial"/>
          <w:kern w:val="0"/>
          <w:sz w:val="20"/>
          <w:szCs w:val="20"/>
        </w:rPr>
        <w:t>2010-10-28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52B65" w:rsidRPr="00752B65">
        <w:trPr>
          <w:tblCellSpacing w:w="0" w:type="dxa"/>
        </w:trPr>
        <w:tc>
          <w:tcPr>
            <w:tcW w:w="0" w:type="auto"/>
            <w:vAlign w:val="center"/>
          </w:tcPr>
          <w:p w:rsidR="00752B65" w:rsidRPr="00752B65" w:rsidRDefault="00752B65" w:rsidP="00752B6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浙科发条</w:t>
            </w:r>
            <w:proofErr w:type="gramEnd"/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〔2010〕209号</w:t>
            </w: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各市、县（市、区）科技局、各有关平台：</w:t>
            </w:r>
          </w:p>
          <w:p w:rsidR="00752B65" w:rsidRPr="00752B65" w:rsidRDefault="00752B65" w:rsidP="00752B65">
            <w:pPr>
              <w:widowControl/>
              <w:spacing w:line="360" w:lineRule="auto"/>
              <w:ind w:firstLineChars="200" w:firstLine="360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近几年来，我省三类重大科技创新服务平台建设取得了明显进展和初步成效。平台在提升自主创新能力、提供公共科技服务、推动产业转型升级方面做了大量卓有成效的工作。为进一步加强平台建设和管理，充分发挥平台作用，现将《关于进一步加强省级重大科技创新平台建设与管理的若干意见》印发给你们，请遵照执行。</w:t>
            </w:r>
          </w:p>
          <w:p w:rsidR="00752B65" w:rsidRPr="00752B65" w:rsidRDefault="00752B65" w:rsidP="00752B65">
            <w:pPr>
              <w:widowControl/>
              <w:spacing w:line="360" w:lineRule="auto"/>
              <w:ind w:firstLineChars="200" w:firstLine="360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附件：关于进一步加强省级重大科技创新服务平台建设与管理的若干意见</w:t>
            </w:r>
          </w:p>
          <w:p w:rsidR="00752B65" w:rsidRPr="00752B65" w:rsidRDefault="00752B65" w:rsidP="00752B65">
            <w:pPr>
              <w:widowControl/>
              <w:spacing w:line="360" w:lineRule="auto"/>
              <w:ind w:right="480"/>
              <w:jc w:val="righ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二○一○年十月二十六日</w:t>
            </w: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主题词：科技  平台  意见  通知</w:t>
            </w:r>
          </w:p>
          <w:tbl>
            <w:tblPr>
              <w:tblW w:w="0" w:type="auto"/>
              <w:tblBorders>
                <w:top w:val="single" w:sz="12" w:space="0" w:color="008000"/>
                <w:bottom w:val="single" w:sz="12" w:space="0" w:color="008000"/>
                <w:insideH w:val="nil"/>
                <w:insideV w:val="nil"/>
              </w:tblBorders>
              <w:tblLook w:val="00BF"/>
            </w:tblPr>
            <w:tblGrid>
              <w:gridCol w:w="8290"/>
            </w:tblGrid>
            <w:tr w:rsidR="00752B65" w:rsidRPr="00752B65">
              <w:tc>
                <w:tcPr>
                  <w:tcW w:w="8864" w:type="dxa"/>
                  <w:tcBorders>
                    <w:top w:val="single" w:sz="4" w:space="0" w:color="auto"/>
                    <w:left w:val="outset" w:sz="6" w:space="0" w:color="ECE9D8"/>
                    <w:bottom w:val="single" w:sz="4" w:space="0" w:color="auto"/>
                    <w:right w:val="outset" w:sz="6" w:space="0" w:color="ECE9D8"/>
                  </w:tcBorders>
                  <w:shd w:val="clear" w:color="auto" w:fill="auto"/>
                  <w:hideMark/>
                </w:tcPr>
                <w:p w:rsidR="00752B65" w:rsidRPr="00752B65" w:rsidRDefault="00752B65" w:rsidP="00752B65">
                  <w:pPr>
                    <w:widowControl/>
                    <w:spacing w:line="360" w:lineRule="auto"/>
                    <w:ind w:firstLineChars="100" w:firstLine="180"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752B6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抄送：省审计厅、省财政厅。</w:t>
                  </w:r>
                </w:p>
              </w:tc>
            </w:tr>
            <w:tr w:rsidR="00752B65" w:rsidRPr="00752B65">
              <w:tc>
                <w:tcPr>
                  <w:tcW w:w="8864" w:type="dxa"/>
                  <w:tcBorders>
                    <w:top w:val="single" w:sz="4" w:space="0" w:color="auto"/>
                    <w:left w:val="outset" w:sz="6" w:space="0" w:color="ECE9D8"/>
                    <w:bottom w:val="single" w:sz="4" w:space="0" w:color="auto"/>
                    <w:right w:val="outset" w:sz="6" w:space="0" w:color="ECE9D8"/>
                  </w:tcBorders>
                  <w:shd w:val="clear" w:color="auto" w:fill="auto"/>
                  <w:hideMark/>
                </w:tcPr>
                <w:p w:rsidR="00752B65" w:rsidRPr="00752B65" w:rsidRDefault="00752B65" w:rsidP="00752B65">
                  <w:pPr>
                    <w:widowControl/>
                    <w:spacing w:line="360" w:lineRule="auto"/>
                    <w:ind w:firstLineChars="100" w:firstLine="180"/>
                    <w:jc w:val="left"/>
                    <w:rPr>
                      <w:rFonts w:ascii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752B65">
                    <w:rPr>
                      <w:rFonts w:asciiTheme="minorEastAsia" w:hAnsiTheme="minorEastAsia" w:cs="宋体" w:hint="eastAsia"/>
                      <w:kern w:val="0"/>
                      <w:sz w:val="18"/>
                      <w:szCs w:val="18"/>
                    </w:rPr>
                    <w:t>浙江省科学技术厅办公室          2010年10月26日印发</w:t>
                  </w:r>
                </w:p>
              </w:tc>
            </w:tr>
          </w:tbl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752B65">
              <w:rPr>
                <w:rFonts w:asciiTheme="minorEastAsia" w:hAnsiTheme="minorEastAsia" w:cs="宋体" w:hint="eastAsia"/>
                <w:b/>
                <w:bCs/>
                <w:kern w:val="0"/>
                <w:sz w:val="18"/>
              </w:rPr>
              <w:t>关于进一步加强省级重大科技创新服务</w:t>
            </w:r>
          </w:p>
          <w:p w:rsidR="00752B65" w:rsidRPr="00752B65" w:rsidRDefault="00752B65" w:rsidP="00752B65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18"/>
              </w:rPr>
            </w:pPr>
            <w:r w:rsidRPr="00752B65">
              <w:rPr>
                <w:rFonts w:asciiTheme="minorEastAsia" w:hAnsiTheme="minorEastAsia" w:cs="宋体" w:hint="eastAsia"/>
                <w:b/>
                <w:bCs/>
                <w:kern w:val="0"/>
                <w:sz w:val="18"/>
              </w:rPr>
              <w:t>平台建设与管理的若干意见</w:t>
            </w:r>
          </w:p>
          <w:p w:rsidR="00752B65" w:rsidRPr="00752B65" w:rsidRDefault="00752B65" w:rsidP="00752B65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752B65" w:rsidRPr="00752B65" w:rsidRDefault="00752B65" w:rsidP="00752B65">
            <w:pPr>
              <w:widowControl/>
              <w:spacing w:line="360" w:lineRule="auto"/>
              <w:ind w:firstLineChars="190" w:firstLine="342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近几年来，我省三类重大科技创新服务平台在提升自主创新能力、提供公共科技服务、推动产业转型升级等方面做了大量卓有成效的工作，平台建设取得了明显进展和初步成效。但同时，部分平台在资产管理、经费使用、合同变更和配套经费落实等方面存在一些亟待解决的问题。为进一步加强平台建设和管理，充分发挥平台作用，现提出若干意见如下：</w:t>
            </w:r>
          </w:p>
          <w:p w:rsidR="00752B65" w:rsidRPr="00752B65" w:rsidRDefault="00752B65" w:rsidP="00752B65">
            <w:pPr>
              <w:widowControl/>
              <w:spacing w:line="360" w:lineRule="auto"/>
              <w:ind w:firstLineChars="190" w:firstLine="342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、统一认识，进一步加强对平台建设的领导。我省三类重大科技创新服务平台建设是发挥公共财政职能，加强创新体系建设和推动产业转型升级的一项探索性工作，在为广大中小企业提供公共服务，降低创新成本，提高创新能力等方面发挥了重要的作用。各级地方科技主管部门、平台建设依托单位要进一步加强对平台建设、运行和管理的领导，努力做大做强平台，充分发挥平台作用，使平台管理上新水平，建设上新台阶。</w:t>
            </w:r>
          </w:p>
          <w:p w:rsidR="00752B65" w:rsidRPr="00752B65" w:rsidRDefault="00752B65" w:rsidP="00752B65">
            <w:pPr>
              <w:widowControl/>
              <w:spacing w:line="360" w:lineRule="auto"/>
              <w:ind w:firstLineChars="190" w:firstLine="342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、完善制度，进一步建立平台建设的监督机制。每个平台要完善理事会、专家委员会、监督委员会和平台管理办公室等组织机构，真正发挥应有作用。要进一步完善理事会章程、平台管理办法和利益分享、技术保密制度等一系列规章制度，确保平台建设有章可循。平台监督委员会成员要调整充实，要吸纳行业主管部门、市县有关部门的人员参加，必须要有会计事务所等中介机构的人员参加。</w:t>
            </w:r>
          </w:p>
          <w:p w:rsidR="00752B65" w:rsidRPr="00752B65" w:rsidRDefault="00752B65" w:rsidP="00752B65">
            <w:pPr>
              <w:widowControl/>
              <w:spacing w:line="360" w:lineRule="auto"/>
              <w:ind w:firstLineChars="190" w:firstLine="342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三、继续坚持狠抓平台建设的“五个落实”。每个平台在抓组织落实、制度落实和资金落实的同时，要狠抓服务落实和创新落实。</w:t>
            </w:r>
            <w:r w:rsidRPr="00752B6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每个平台要采用多种形式，因地制宜地为广大中小企业开展各类科技服务，充分发挥公共服务功能。</w:t>
            </w:r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通过承担各类纵向和横向科研项目，提高平台自身创新能力和服务水平。每个平台要制订年度实施计划，把工作落实到月，把责任分解到人；每季度开展检查，每半年进行小结。</w:t>
            </w:r>
          </w:p>
          <w:p w:rsidR="00752B65" w:rsidRPr="00752B65" w:rsidRDefault="00752B65" w:rsidP="00752B65">
            <w:pPr>
              <w:widowControl/>
              <w:spacing w:line="360" w:lineRule="auto"/>
              <w:ind w:firstLineChars="190" w:firstLine="342"/>
              <w:jc w:val="lef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、进一步加强省级财政经费和国有资产的使用管理。行政事业单位在项目实施过程中形成的固定资产属国有资产；企业在项目实施过程中使用财政资金形成的固定资产，按照《企业财务通则》等相关规章制度执行。由财政资金直接形成的国有资产由平台牵头单位统一管理，承担管理责任。</w:t>
            </w:r>
          </w:p>
          <w:p w:rsidR="00752B65" w:rsidRPr="00752B65" w:rsidRDefault="00752B65" w:rsidP="00752B65">
            <w:pPr>
              <w:widowControl/>
              <w:spacing w:line="360" w:lineRule="auto"/>
              <w:ind w:firstLineChars="200" w:firstLine="36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752B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五、加强平台建设动态管理，实行优胜劣汰。建立评估机制，制订出台三类重大科技创新服务平台评估考核指标体系，加强平台建设的日常考核。对平台建设牵头单位不称职的，要淘汰牵头单位；成员单位不合格的，要淘汰成员单位；整个平台不合要求的，则要摘掉整个平台的牌子。对于运行管理优良的平台要加大支持力度，推荐申报国家技术创新服务平台。对已验收的平台要求制订今后三年发展规划或平台建设提升计划，进一步明确平台建设发展目标和任务，提升平台自身实力。</w:t>
            </w:r>
          </w:p>
        </w:tc>
      </w:tr>
    </w:tbl>
    <w:p w:rsidR="0041028F" w:rsidRPr="00752B65" w:rsidRDefault="0041028F"/>
    <w:sectPr w:rsidR="0041028F" w:rsidRPr="00752B65" w:rsidSect="0041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B65"/>
    <w:rsid w:val="0041028F"/>
    <w:rsid w:val="0075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2B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2015-08-14T07:01:00Z</dcterms:created>
  <dcterms:modified xsi:type="dcterms:W3CDTF">2015-08-14T07:05:00Z</dcterms:modified>
</cp:coreProperties>
</file>