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05" w:rsidRPr="00FF1D05" w:rsidRDefault="00FF1D05" w:rsidP="00FF1D05">
      <w:pPr>
        <w:spacing w:line="580" w:lineRule="exact"/>
        <w:rPr>
          <w:rFonts w:ascii="仿宋" w:eastAsia="仿宋" w:hAnsi="仿宋"/>
          <w:sz w:val="32"/>
          <w:szCs w:val="32"/>
        </w:rPr>
      </w:pPr>
      <w:r w:rsidRPr="000673C4">
        <w:rPr>
          <w:rFonts w:ascii="仿宋" w:eastAsia="仿宋" w:hAnsi="仿宋" w:hint="eastAsia"/>
          <w:b/>
          <w:sz w:val="32"/>
          <w:szCs w:val="32"/>
        </w:rPr>
        <w:t>附表：</w:t>
      </w:r>
      <w:r>
        <w:rPr>
          <w:rFonts w:ascii="仿宋" w:eastAsia="仿宋" w:hAnsi="仿宋" w:hint="eastAsia"/>
          <w:b/>
          <w:sz w:val="32"/>
          <w:szCs w:val="32"/>
        </w:rPr>
        <w:t xml:space="preserve">  </w:t>
      </w:r>
      <w:r w:rsidRPr="000673C4">
        <w:rPr>
          <w:rFonts w:ascii="仿宋" w:eastAsia="仿宋" w:hAnsi="仿宋" w:hint="eastAsia"/>
          <w:b/>
          <w:sz w:val="32"/>
          <w:szCs w:val="32"/>
        </w:rPr>
        <w:t>食品与生物工程学院硕士研究生教学实践培养</w:t>
      </w:r>
      <w:r>
        <w:rPr>
          <w:rFonts w:ascii="仿宋" w:eastAsia="仿宋" w:hAnsi="仿宋" w:hint="eastAsia"/>
          <w:b/>
          <w:sz w:val="32"/>
          <w:szCs w:val="32"/>
        </w:rPr>
        <w:t>计划</w:t>
      </w:r>
    </w:p>
    <w:tbl>
      <w:tblPr>
        <w:tblW w:w="9544"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72"/>
        <w:gridCol w:w="1106"/>
        <w:gridCol w:w="1540"/>
        <w:gridCol w:w="1470"/>
        <w:gridCol w:w="1716"/>
        <w:gridCol w:w="2340"/>
      </w:tblGrid>
      <w:tr w:rsidR="00032C18" w:rsidRPr="000673C4" w:rsidTr="002A320C">
        <w:tc>
          <w:tcPr>
            <w:tcW w:w="1372"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指导教</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师姓名</w:t>
            </w:r>
          </w:p>
        </w:tc>
        <w:tc>
          <w:tcPr>
            <w:tcW w:w="1106" w:type="dxa"/>
            <w:vAlign w:val="center"/>
          </w:tcPr>
          <w:p w:rsidR="00032C18" w:rsidRPr="00B67141" w:rsidRDefault="00A2772E" w:rsidP="002631F1">
            <w:pPr>
              <w:spacing w:line="600" w:lineRule="exact"/>
              <w:rPr>
                <w:rFonts w:ascii="仿宋" w:eastAsia="仿宋" w:hAnsi="仿宋"/>
                <w:bCs/>
                <w:sz w:val="28"/>
                <w:szCs w:val="28"/>
              </w:rPr>
            </w:pPr>
            <w:r>
              <w:rPr>
                <w:rFonts w:ascii="仿宋" w:eastAsia="仿宋" w:hAnsi="仿宋" w:hint="eastAsia"/>
                <w:bCs/>
                <w:sz w:val="28"/>
                <w:szCs w:val="28"/>
              </w:rPr>
              <w:t>房升</w:t>
            </w:r>
          </w:p>
        </w:tc>
        <w:tc>
          <w:tcPr>
            <w:tcW w:w="1540" w:type="dxa"/>
            <w:vAlign w:val="center"/>
          </w:tcPr>
          <w:p w:rsidR="00835A12" w:rsidRDefault="00835A12" w:rsidP="00582D0D">
            <w:pPr>
              <w:snapToGrid w:val="0"/>
              <w:jc w:val="center"/>
              <w:rPr>
                <w:rFonts w:ascii="仿宋" w:eastAsia="仿宋" w:hAnsi="仿宋"/>
                <w:bCs/>
                <w:sz w:val="32"/>
                <w:szCs w:val="32"/>
              </w:rPr>
            </w:pPr>
            <w:r>
              <w:rPr>
                <w:rFonts w:ascii="仿宋" w:eastAsia="仿宋" w:hAnsi="仿宋" w:hint="eastAsia"/>
                <w:bCs/>
                <w:sz w:val="32"/>
                <w:szCs w:val="32"/>
              </w:rPr>
              <w:t>学科</w:t>
            </w:r>
          </w:p>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专业</w:t>
            </w:r>
          </w:p>
        </w:tc>
        <w:tc>
          <w:tcPr>
            <w:tcW w:w="1470" w:type="dxa"/>
            <w:vAlign w:val="center"/>
          </w:tcPr>
          <w:p w:rsidR="00B67141" w:rsidRPr="00B67141" w:rsidRDefault="00A2772E" w:rsidP="002631F1">
            <w:pPr>
              <w:snapToGrid w:val="0"/>
              <w:jc w:val="center"/>
              <w:rPr>
                <w:rFonts w:ascii="仿宋" w:eastAsia="仿宋" w:hAnsi="仿宋"/>
                <w:bCs/>
                <w:sz w:val="28"/>
                <w:szCs w:val="28"/>
              </w:rPr>
            </w:pPr>
            <w:r>
              <w:rPr>
                <w:rFonts w:ascii="仿宋" w:eastAsia="仿宋" w:hAnsi="仿宋" w:hint="eastAsia"/>
                <w:bCs/>
                <w:sz w:val="28"/>
                <w:szCs w:val="28"/>
              </w:rPr>
              <w:t>食品工程</w:t>
            </w:r>
          </w:p>
        </w:tc>
        <w:tc>
          <w:tcPr>
            <w:tcW w:w="1716" w:type="dxa"/>
            <w:vAlign w:val="center"/>
          </w:tcPr>
          <w:p w:rsidR="00032C18" w:rsidRPr="000673C4" w:rsidRDefault="00032C18" w:rsidP="00582D0D">
            <w:pPr>
              <w:snapToGrid w:val="0"/>
              <w:jc w:val="center"/>
              <w:rPr>
                <w:rFonts w:ascii="仿宋" w:eastAsia="仿宋" w:hAnsi="仿宋"/>
                <w:bCs/>
                <w:sz w:val="32"/>
                <w:szCs w:val="32"/>
              </w:rPr>
            </w:pPr>
            <w:r w:rsidRPr="000673C4">
              <w:rPr>
                <w:rFonts w:ascii="仿宋" w:eastAsia="仿宋" w:hAnsi="仿宋" w:hint="eastAsia"/>
                <w:bCs/>
                <w:sz w:val="32"/>
                <w:szCs w:val="32"/>
              </w:rPr>
              <w:t>研究方向</w:t>
            </w:r>
            <w:r w:rsidR="002A320C">
              <w:rPr>
                <w:rFonts w:ascii="仿宋" w:eastAsia="仿宋" w:hAnsi="仿宋" w:hint="eastAsia"/>
                <w:bCs/>
                <w:sz w:val="32"/>
                <w:szCs w:val="32"/>
              </w:rPr>
              <w:t>/课程名称</w:t>
            </w:r>
          </w:p>
        </w:tc>
        <w:tc>
          <w:tcPr>
            <w:tcW w:w="2340" w:type="dxa"/>
            <w:vAlign w:val="center"/>
          </w:tcPr>
          <w:p w:rsidR="000E4D25" w:rsidRPr="00B67141" w:rsidRDefault="00A2772E" w:rsidP="00582D0D">
            <w:pPr>
              <w:spacing w:line="600" w:lineRule="exact"/>
              <w:jc w:val="center"/>
              <w:rPr>
                <w:rFonts w:ascii="仿宋" w:eastAsia="仿宋" w:hAnsi="仿宋" w:hint="eastAsia"/>
                <w:bCs/>
                <w:sz w:val="28"/>
                <w:szCs w:val="28"/>
              </w:rPr>
            </w:pPr>
            <w:r>
              <w:rPr>
                <w:rFonts w:ascii="仿宋" w:eastAsia="仿宋" w:hAnsi="仿宋" w:hint="eastAsia"/>
                <w:bCs/>
                <w:sz w:val="28"/>
                <w:szCs w:val="28"/>
              </w:rPr>
              <w:t>食品工程/化工原理</w:t>
            </w:r>
          </w:p>
        </w:tc>
      </w:tr>
      <w:tr w:rsidR="00032C18" w:rsidRPr="000673C4" w:rsidTr="00F730FB">
        <w:trPr>
          <w:trHeight w:val="1004"/>
        </w:trPr>
        <w:tc>
          <w:tcPr>
            <w:tcW w:w="1372" w:type="dxa"/>
            <w:vAlign w:val="center"/>
          </w:tcPr>
          <w:p w:rsidR="00835A12"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实践</w:t>
            </w:r>
          </w:p>
          <w:p w:rsidR="00032C18" w:rsidRPr="000673C4" w:rsidRDefault="00032C18" w:rsidP="00582D0D">
            <w:pPr>
              <w:spacing w:line="600" w:lineRule="exact"/>
              <w:jc w:val="center"/>
              <w:rPr>
                <w:rFonts w:ascii="仿宋" w:eastAsia="仿宋" w:hAnsi="仿宋"/>
                <w:bCs/>
                <w:sz w:val="32"/>
                <w:szCs w:val="32"/>
              </w:rPr>
            </w:pPr>
            <w:r w:rsidRPr="000673C4">
              <w:rPr>
                <w:rFonts w:ascii="仿宋" w:eastAsia="仿宋" w:hAnsi="仿宋" w:hint="eastAsia"/>
                <w:bCs/>
                <w:sz w:val="32"/>
                <w:szCs w:val="32"/>
              </w:rPr>
              <w:t>日期</w:t>
            </w:r>
          </w:p>
        </w:tc>
        <w:tc>
          <w:tcPr>
            <w:tcW w:w="8172" w:type="dxa"/>
            <w:gridSpan w:val="5"/>
            <w:vAlign w:val="center"/>
          </w:tcPr>
          <w:p w:rsidR="00032C18" w:rsidRPr="000673C4" w:rsidRDefault="00A2772E" w:rsidP="00C26D58">
            <w:pPr>
              <w:spacing w:line="600" w:lineRule="exact"/>
              <w:jc w:val="center"/>
              <w:rPr>
                <w:rFonts w:ascii="仿宋" w:eastAsia="仿宋" w:hAnsi="仿宋"/>
                <w:bCs/>
                <w:sz w:val="32"/>
                <w:szCs w:val="32"/>
              </w:rPr>
            </w:pPr>
            <w:r>
              <w:rPr>
                <w:rFonts w:ascii="仿宋" w:eastAsia="仿宋" w:hAnsi="仿宋" w:hint="eastAsia"/>
                <w:bCs/>
                <w:sz w:val="32"/>
                <w:szCs w:val="32"/>
              </w:rPr>
              <w:t>2017</w:t>
            </w:r>
            <w:r w:rsidR="00B67141">
              <w:rPr>
                <w:rFonts w:ascii="仿宋" w:eastAsia="仿宋" w:hAnsi="仿宋" w:hint="eastAsia"/>
                <w:bCs/>
                <w:sz w:val="32"/>
                <w:szCs w:val="32"/>
              </w:rPr>
              <w:t>年</w:t>
            </w:r>
            <w:r>
              <w:rPr>
                <w:rFonts w:ascii="仿宋" w:eastAsia="仿宋" w:hAnsi="仿宋"/>
                <w:bCs/>
                <w:sz w:val="32"/>
                <w:szCs w:val="32"/>
              </w:rPr>
              <w:t>9</w:t>
            </w:r>
            <w:r w:rsidR="00032C18" w:rsidRPr="000673C4">
              <w:rPr>
                <w:rFonts w:ascii="仿宋" w:eastAsia="仿宋" w:hAnsi="仿宋" w:hint="eastAsia"/>
                <w:bCs/>
                <w:sz w:val="32"/>
                <w:szCs w:val="32"/>
              </w:rPr>
              <w:t>月</w:t>
            </w:r>
            <w:r>
              <w:rPr>
                <w:rFonts w:ascii="仿宋" w:eastAsia="仿宋" w:hAnsi="仿宋"/>
                <w:bCs/>
                <w:sz w:val="32"/>
                <w:szCs w:val="32"/>
              </w:rPr>
              <w:t>1</w:t>
            </w:r>
            <w:r w:rsidR="00032C18" w:rsidRPr="000673C4">
              <w:rPr>
                <w:rFonts w:ascii="仿宋" w:eastAsia="仿宋" w:hAnsi="仿宋" w:hint="eastAsia"/>
                <w:bCs/>
                <w:sz w:val="32"/>
                <w:szCs w:val="32"/>
              </w:rPr>
              <w:t xml:space="preserve">日 </w:t>
            </w:r>
            <w:r w:rsidR="00C26D58">
              <w:rPr>
                <w:rFonts w:ascii="仿宋" w:eastAsia="仿宋" w:hAnsi="仿宋" w:hint="eastAsia"/>
                <w:bCs/>
                <w:sz w:val="32"/>
                <w:szCs w:val="32"/>
              </w:rPr>
              <w:t xml:space="preserve"> </w:t>
            </w:r>
            <w:r w:rsidR="00032C18" w:rsidRPr="000673C4">
              <w:rPr>
                <w:rFonts w:ascii="仿宋" w:eastAsia="仿宋" w:hAnsi="仿宋" w:hint="eastAsia"/>
                <w:bCs/>
                <w:sz w:val="32"/>
                <w:szCs w:val="32"/>
              </w:rPr>
              <w:t xml:space="preserve"> 至</w:t>
            </w:r>
            <w:r>
              <w:rPr>
                <w:rFonts w:ascii="仿宋" w:eastAsia="仿宋" w:hAnsi="仿宋"/>
                <w:bCs/>
                <w:sz w:val="32"/>
                <w:szCs w:val="32"/>
              </w:rPr>
              <w:t>2018</w:t>
            </w:r>
            <w:r w:rsidR="00032C18" w:rsidRPr="000673C4">
              <w:rPr>
                <w:rFonts w:ascii="仿宋" w:eastAsia="仿宋" w:hAnsi="仿宋" w:hint="eastAsia"/>
                <w:bCs/>
                <w:sz w:val="32"/>
                <w:szCs w:val="32"/>
              </w:rPr>
              <w:t>年</w:t>
            </w:r>
            <w:r>
              <w:rPr>
                <w:rFonts w:ascii="仿宋" w:eastAsia="仿宋" w:hAnsi="仿宋"/>
                <w:bCs/>
                <w:sz w:val="32"/>
                <w:szCs w:val="32"/>
              </w:rPr>
              <w:t>2</w:t>
            </w:r>
            <w:r w:rsidR="00032C18" w:rsidRPr="000673C4">
              <w:rPr>
                <w:rFonts w:ascii="仿宋" w:eastAsia="仿宋" w:hAnsi="仿宋" w:hint="eastAsia"/>
                <w:bCs/>
                <w:sz w:val="32"/>
                <w:szCs w:val="32"/>
              </w:rPr>
              <w:t>月</w:t>
            </w:r>
            <w:r>
              <w:rPr>
                <w:rFonts w:ascii="仿宋" w:eastAsia="仿宋" w:hAnsi="仿宋"/>
                <w:bCs/>
                <w:sz w:val="32"/>
                <w:szCs w:val="32"/>
              </w:rPr>
              <w:t>1</w:t>
            </w:r>
            <w:r w:rsidR="00032C18" w:rsidRPr="000673C4">
              <w:rPr>
                <w:rFonts w:ascii="仿宋" w:eastAsia="仿宋" w:hAnsi="仿宋" w:hint="eastAsia"/>
                <w:bCs/>
                <w:sz w:val="32"/>
                <w:szCs w:val="32"/>
              </w:rPr>
              <w:t>日</w:t>
            </w:r>
          </w:p>
        </w:tc>
      </w:tr>
      <w:tr w:rsidR="00032C18" w:rsidRPr="000673C4">
        <w:trPr>
          <w:cantSplit/>
        </w:trPr>
        <w:tc>
          <w:tcPr>
            <w:tcW w:w="9544" w:type="dxa"/>
            <w:gridSpan w:val="6"/>
          </w:tcPr>
          <w:p w:rsidR="00032C18" w:rsidRDefault="00032C18" w:rsidP="00F730FB">
            <w:pPr>
              <w:numPr>
                <w:ilvl w:val="0"/>
                <w:numId w:val="1"/>
              </w:numPr>
              <w:spacing w:line="460" w:lineRule="exact"/>
              <w:rPr>
                <w:rFonts w:ascii="仿宋" w:eastAsia="仿宋" w:hAnsi="仿宋"/>
                <w:bCs/>
                <w:sz w:val="30"/>
                <w:szCs w:val="30"/>
              </w:rPr>
            </w:pPr>
            <w:r w:rsidRPr="00A4492E">
              <w:rPr>
                <w:rFonts w:ascii="仿宋" w:eastAsia="仿宋" w:hAnsi="仿宋" w:hint="eastAsia"/>
                <w:bCs/>
                <w:sz w:val="30"/>
                <w:szCs w:val="30"/>
              </w:rPr>
              <w:t>教学实践培养目标（100字之内）</w:t>
            </w:r>
          </w:p>
          <w:p w:rsidR="00C26D58" w:rsidRPr="00F52B30" w:rsidRDefault="00A2772E" w:rsidP="00A2772E">
            <w:pPr>
              <w:spacing w:line="440" w:lineRule="exact"/>
              <w:ind w:left="720"/>
              <w:rPr>
                <w:rFonts w:ascii="宋体" w:hAnsi="宋体" w:hint="eastAsia"/>
                <w:sz w:val="24"/>
              </w:rPr>
            </w:pPr>
            <w:r>
              <w:rPr>
                <w:rFonts w:ascii="仿宋" w:eastAsia="仿宋" w:hAnsi="仿宋" w:hint="eastAsia"/>
                <w:bCs/>
                <w:sz w:val="32"/>
                <w:szCs w:val="32"/>
              </w:rPr>
              <w:t>通过参与教学实践活动，使学生能够较好地理解化工原理基本知识并能理论联系实际。培养和提高学生的沟通表达能力、专业知识和技能、科学创新思维、组织协调能力，增强其实践动手和独立解决问题能力，促进学生全面发展。</w:t>
            </w:r>
          </w:p>
        </w:tc>
      </w:tr>
      <w:tr w:rsidR="00032C18" w:rsidRPr="000673C4">
        <w:trPr>
          <w:cantSplit/>
          <w:trHeight w:val="5291"/>
        </w:trPr>
        <w:tc>
          <w:tcPr>
            <w:tcW w:w="9544" w:type="dxa"/>
            <w:gridSpan w:val="6"/>
          </w:tcPr>
          <w:p w:rsidR="00A4492E" w:rsidRPr="00A4492E" w:rsidRDefault="00032C18" w:rsidP="00A4492E">
            <w:pPr>
              <w:spacing w:line="460" w:lineRule="exact"/>
              <w:rPr>
                <w:rFonts w:ascii="仿宋" w:eastAsia="仿宋" w:hAnsi="仿宋"/>
                <w:bCs/>
                <w:sz w:val="32"/>
                <w:szCs w:val="32"/>
              </w:rPr>
            </w:pPr>
            <w:r w:rsidRPr="000673C4">
              <w:rPr>
                <w:rFonts w:ascii="仿宋" w:eastAsia="仿宋" w:hAnsi="仿宋" w:hint="eastAsia"/>
                <w:bCs/>
                <w:sz w:val="32"/>
                <w:szCs w:val="32"/>
              </w:rPr>
              <w:t>二、教学实践培养计划（内容、方式、时间安排、地点）：</w:t>
            </w:r>
          </w:p>
          <w:p w:rsidR="00A2772E" w:rsidRPr="00A2772E" w:rsidRDefault="00A2772E" w:rsidP="00A2772E">
            <w:pPr>
              <w:spacing w:line="460" w:lineRule="exact"/>
              <w:rPr>
                <w:rFonts w:ascii="仿宋" w:eastAsia="仿宋" w:hAnsi="仿宋"/>
                <w:bCs/>
                <w:sz w:val="28"/>
                <w:szCs w:val="28"/>
              </w:rPr>
            </w:pPr>
            <w:r w:rsidRPr="00A2772E">
              <w:rPr>
                <w:rFonts w:ascii="仿宋" w:eastAsia="仿宋" w:hAnsi="仿宋" w:hint="eastAsia"/>
                <w:bCs/>
                <w:sz w:val="28"/>
                <w:szCs w:val="28"/>
              </w:rPr>
              <w:t>实践内容：</w:t>
            </w:r>
          </w:p>
          <w:p w:rsidR="00A2772E" w:rsidRDefault="00A2772E" w:rsidP="00A2772E">
            <w:pPr>
              <w:spacing w:line="460" w:lineRule="exact"/>
              <w:ind w:left="495"/>
              <w:rPr>
                <w:rFonts w:ascii="仿宋" w:eastAsia="仿宋" w:hAnsi="仿宋"/>
                <w:bCs/>
                <w:sz w:val="28"/>
                <w:szCs w:val="28"/>
              </w:rPr>
            </w:pPr>
            <w:r w:rsidRPr="00A2772E">
              <w:rPr>
                <w:rFonts w:ascii="仿宋" w:eastAsia="仿宋" w:hAnsi="仿宋" w:hint="eastAsia"/>
                <w:bCs/>
                <w:sz w:val="28"/>
                <w:szCs w:val="28"/>
              </w:rPr>
              <w:t>协助任课教师圆满完成化工原理课程的全部教学任务：</w:t>
            </w:r>
          </w:p>
          <w:p w:rsidR="00A2772E" w:rsidRDefault="00A2772E" w:rsidP="00A2772E">
            <w:pPr>
              <w:spacing w:line="460" w:lineRule="exact"/>
              <w:ind w:left="495"/>
              <w:rPr>
                <w:rFonts w:ascii="仿宋" w:eastAsia="仿宋" w:hAnsi="仿宋"/>
                <w:bCs/>
                <w:sz w:val="28"/>
                <w:szCs w:val="28"/>
              </w:rPr>
            </w:pPr>
            <w:r w:rsidRPr="00A2772E">
              <w:rPr>
                <w:rFonts w:ascii="仿宋" w:eastAsia="仿宋" w:hAnsi="仿宋" w:hint="eastAsia"/>
                <w:bCs/>
                <w:sz w:val="28"/>
                <w:szCs w:val="28"/>
              </w:rPr>
              <w:t>辅助教师完成授课准备，帮助教师批改作业及习题并及时反馈批改情况；</w:t>
            </w:r>
          </w:p>
          <w:p w:rsidR="00A2772E" w:rsidRPr="00A2772E" w:rsidRDefault="00A2772E" w:rsidP="00A2772E">
            <w:pPr>
              <w:spacing w:line="460" w:lineRule="exact"/>
              <w:ind w:left="495"/>
              <w:rPr>
                <w:rFonts w:ascii="仿宋" w:eastAsia="仿宋" w:hAnsi="仿宋"/>
                <w:bCs/>
                <w:sz w:val="28"/>
                <w:szCs w:val="28"/>
              </w:rPr>
            </w:pPr>
            <w:r w:rsidRPr="00A2772E">
              <w:rPr>
                <w:rFonts w:ascii="仿宋" w:eastAsia="仿宋" w:hAnsi="仿宋" w:hint="eastAsia"/>
                <w:bCs/>
                <w:sz w:val="28"/>
                <w:szCs w:val="28"/>
              </w:rPr>
              <w:t>协助任课教师给学生上习题课并给学生答疑解惑以及其他相关教学工作。</w:t>
            </w:r>
          </w:p>
          <w:p w:rsidR="00A2772E" w:rsidRPr="00A2772E" w:rsidRDefault="00A2772E" w:rsidP="00A2772E">
            <w:pPr>
              <w:spacing w:line="460" w:lineRule="exact"/>
              <w:ind w:left="1260" w:hangingChars="450" w:hanging="1260"/>
              <w:rPr>
                <w:rFonts w:ascii="仿宋" w:eastAsia="仿宋" w:hAnsi="仿宋"/>
                <w:bCs/>
                <w:sz w:val="28"/>
                <w:szCs w:val="28"/>
              </w:rPr>
            </w:pPr>
            <w:r w:rsidRPr="00A2772E">
              <w:rPr>
                <w:rFonts w:ascii="仿宋" w:eastAsia="仿宋" w:hAnsi="仿宋" w:hint="eastAsia"/>
                <w:bCs/>
                <w:sz w:val="28"/>
                <w:szCs w:val="28"/>
              </w:rPr>
              <w:t>实践方式：</w:t>
            </w:r>
          </w:p>
          <w:p w:rsidR="00A2772E" w:rsidRPr="00A2772E" w:rsidRDefault="00A2772E" w:rsidP="00A2772E">
            <w:pPr>
              <w:spacing w:line="460" w:lineRule="exact"/>
              <w:ind w:leftChars="304" w:left="638"/>
              <w:rPr>
                <w:rFonts w:ascii="仿宋" w:eastAsia="仿宋" w:hAnsi="仿宋"/>
                <w:bCs/>
                <w:sz w:val="28"/>
                <w:szCs w:val="28"/>
              </w:rPr>
            </w:pPr>
            <w:r w:rsidRPr="00A2772E">
              <w:rPr>
                <w:rFonts w:ascii="仿宋" w:eastAsia="仿宋" w:hAnsi="仿宋" w:hint="eastAsia"/>
                <w:bCs/>
                <w:sz w:val="28"/>
                <w:szCs w:val="28"/>
              </w:rPr>
              <w:t>教学实践主要围绕本科生的教学活动组织形式来进行，在此过程中学生应积极参与，投身实践。</w:t>
            </w:r>
          </w:p>
          <w:p w:rsidR="00A2772E" w:rsidRPr="00A2772E" w:rsidRDefault="00A2772E" w:rsidP="00A2772E">
            <w:pPr>
              <w:spacing w:line="460" w:lineRule="exact"/>
              <w:ind w:left="1400" w:hangingChars="500" w:hanging="1400"/>
              <w:rPr>
                <w:rFonts w:ascii="仿宋" w:eastAsia="仿宋" w:hAnsi="仿宋"/>
                <w:bCs/>
                <w:sz w:val="28"/>
                <w:szCs w:val="28"/>
              </w:rPr>
            </w:pPr>
            <w:r w:rsidRPr="00A2772E">
              <w:rPr>
                <w:rFonts w:ascii="仿宋" w:eastAsia="仿宋" w:hAnsi="仿宋" w:hint="eastAsia"/>
                <w:bCs/>
                <w:sz w:val="28"/>
                <w:szCs w:val="28"/>
              </w:rPr>
              <w:t>时间安排：自教学周起，每周不低于4小时（批改作业时间可自行安排）。</w:t>
            </w:r>
          </w:p>
          <w:p w:rsidR="00A4492E" w:rsidRPr="00A2772E" w:rsidRDefault="00A2772E" w:rsidP="00A2772E">
            <w:pPr>
              <w:spacing w:line="460" w:lineRule="exact"/>
              <w:rPr>
                <w:rFonts w:ascii="仿宋" w:eastAsia="仿宋" w:hAnsi="仿宋" w:hint="eastAsia"/>
                <w:bCs/>
                <w:sz w:val="32"/>
                <w:szCs w:val="32"/>
              </w:rPr>
            </w:pPr>
            <w:r w:rsidRPr="00A2772E">
              <w:rPr>
                <w:rFonts w:ascii="仿宋" w:eastAsia="仿宋" w:hAnsi="仿宋" w:hint="eastAsia"/>
                <w:bCs/>
                <w:sz w:val="28"/>
                <w:szCs w:val="28"/>
              </w:rPr>
              <w:t>地点安排：化工原理上课教室及食品楼155</w:t>
            </w:r>
            <w:bookmarkStart w:id="0" w:name="_GoBack"/>
            <w:bookmarkEnd w:id="0"/>
          </w:p>
        </w:tc>
      </w:tr>
    </w:tbl>
    <w:p w:rsidR="00D47175" w:rsidRPr="00F471FC" w:rsidRDefault="00032C18" w:rsidP="00F471FC">
      <w:pPr>
        <w:rPr>
          <w:rFonts w:ascii="仿宋" w:eastAsia="仿宋" w:hAnsi="仿宋"/>
          <w:sz w:val="32"/>
          <w:szCs w:val="32"/>
        </w:rPr>
      </w:pPr>
      <w:r w:rsidRPr="000673C4">
        <w:rPr>
          <w:rFonts w:ascii="仿宋" w:eastAsia="仿宋" w:hAnsi="仿宋" w:hint="eastAsia"/>
          <w:sz w:val="32"/>
          <w:szCs w:val="32"/>
        </w:rPr>
        <w:t>备注：本表由研究生教学存学院。</w:t>
      </w:r>
    </w:p>
    <w:sectPr w:rsidR="00D47175" w:rsidRPr="00F471FC" w:rsidSect="000673C4">
      <w:pgSz w:w="11906" w:h="16838"/>
      <w:pgMar w:top="2098" w:right="1531" w:bottom="2098"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79C5" w:rsidRDefault="00F079C5">
      <w:r>
        <w:separator/>
      </w:r>
    </w:p>
  </w:endnote>
  <w:endnote w:type="continuationSeparator" w:id="0">
    <w:p w:rsidR="00F079C5" w:rsidRDefault="00F079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ˎ̥">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79C5" w:rsidRDefault="00F079C5">
      <w:r>
        <w:separator/>
      </w:r>
    </w:p>
  </w:footnote>
  <w:footnote w:type="continuationSeparator" w:id="0">
    <w:p w:rsidR="00F079C5" w:rsidRDefault="00F079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6075E"/>
    <w:multiLevelType w:val="hybridMultilevel"/>
    <w:tmpl w:val="43B28456"/>
    <w:lvl w:ilvl="0" w:tplc="4F3E88D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E90690"/>
    <w:multiLevelType w:val="hybridMultilevel"/>
    <w:tmpl w:val="E3F85E46"/>
    <w:lvl w:ilvl="0" w:tplc="439E74E4">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15:restartNumberingAfterBreak="0">
    <w:nsid w:val="277D2C11"/>
    <w:multiLevelType w:val="hybridMultilevel"/>
    <w:tmpl w:val="D5467F46"/>
    <w:lvl w:ilvl="0" w:tplc="2BA49C66">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DED14BC"/>
    <w:multiLevelType w:val="hybridMultilevel"/>
    <w:tmpl w:val="3F286764"/>
    <w:lvl w:ilvl="0" w:tplc="A386C342">
      <w:start w:val="1"/>
      <w:numFmt w:val="decimal"/>
      <w:lvlText w:val="%1、"/>
      <w:lvlJc w:val="left"/>
      <w:pPr>
        <w:tabs>
          <w:tab w:val="num" w:pos="720"/>
        </w:tabs>
        <w:ind w:left="720" w:hanging="720"/>
      </w:pPr>
      <w:rPr>
        <w:rFonts w:ascii="宋体" w:hAnsi="宋体" w:hint="default"/>
        <w:sz w:val="28"/>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6D3B4E87"/>
    <w:multiLevelType w:val="hybridMultilevel"/>
    <w:tmpl w:val="F53A767C"/>
    <w:lvl w:ilvl="0" w:tplc="E8A23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726C7B7E"/>
    <w:multiLevelType w:val="hybridMultilevel"/>
    <w:tmpl w:val="BCC66C60"/>
    <w:lvl w:ilvl="0" w:tplc="AFE2E2C8">
      <w:start w:val="1"/>
      <w:numFmt w:val="decimal"/>
      <w:lvlText w:val="%1、"/>
      <w:lvlJc w:val="left"/>
      <w:pPr>
        <w:ind w:left="720" w:hanging="720"/>
      </w:pPr>
      <w:rPr>
        <w:rFonts w:ascii="仿宋" w:eastAsia="仿宋" w:hAnsi="仿宋"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rUwtTS3MLQwtzQwMrJU0lEKTi0uzszPAykwrAUADfVUYywAAAA="/>
  </w:docVars>
  <w:rsids>
    <w:rsidRoot w:val="00F75A50"/>
    <w:rsid w:val="00022D06"/>
    <w:rsid w:val="0002773D"/>
    <w:rsid w:val="00032C18"/>
    <w:rsid w:val="000455AC"/>
    <w:rsid w:val="0005137F"/>
    <w:rsid w:val="000567B4"/>
    <w:rsid w:val="00064663"/>
    <w:rsid w:val="000673C4"/>
    <w:rsid w:val="00076A12"/>
    <w:rsid w:val="000870F7"/>
    <w:rsid w:val="000B3926"/>
    <w:rsid w:val="000C1E09"/>
    <w:rsid w:val="000D566D"/>
    <w:rsid w:val="000E3DA6"/>
    <w:rsid w:val="000E4D25"/>
    <w:rsid w:val="00100CB4"/>
    <w:rsid w:val="0010591B"/>
    <w:rsid w:val="001075EA"/>
    <w:rsid w:val="0013637C"/>
    <w:rsid w:val="00191F9D"/>
    <w:rsid w:val="001B109B"/>
    <w:rsid w:val="001D6BAF"/>
    <w:rsid w:val="002170DA"/>
    <w:rsid w:val="002431CE"/>
    <w:rsid w:val="002631F1"/>
    <w:rsid w:val="0027593E"/>
    <w:rsid w:val="002A320C"/>
    <w:rsid w:val="002A65F2"/>
    <w:rsid w:val="002A6706"/>
    <w:rsid w:val="002B0A22"/>
    <w:rsid w:val="002B41AC"/>
    <w:rsid w:val="002C29B5"/>
    <w:rsid w:val="003103AE"/>
    <w:rsid w:val="003147F7"/>
    <w:rsid w:val="003605D6"/>
    <w:rsid w:val="0036079D"/>
    <w:rsid w:val="0037275B"/>
    <w:rsid w:val="003A4F90"/>
    <w:rsid w:val="003A6BD2"/>
    <w:rsid w:val="003A7F74"/>
    <w:rsid w:val="003D1B8C"/>
    <w:rsid w:val="003E5E5A"/>
    <w:rsid w:val="003F0DBC"/>
    <w:rsid w:val="00406017"/>
    <w:rsid w:val="00415BFE"/>
    <w:rsid w:val="00437AB4"/>
    <w:rsid w:val="00440458"/>
    <w:rsid w:val="00452F10"/>
    <w:rsid w:val="004B05D6"/>
    <w:rsid w:val="004D40DF"/>
    <w:rsid w:val="004D7A38"/>
    <w:rsid w:val="004F2EF0"/>
    <w:rsid w:val="004F64B9"/>
    <w:rsid w:val="00526F64"/>
    <w:rsid w:val="00530291"/>
    <w:rsid w:val="005464D2"/>
    <w:rsid w:val="0055159C"/>
    <w:rsid w:val="00580312"/>
    <w:rsid w:val="00582D0D"/>
    <w:rsid w:val="005932BA"/>
    <w:rsid w:val="00596CAE"/>
    <w:rsid w:val="005A40D5"/>
    <w:rsid w:val="005A544B"/>
    <w:rsid w:val="005B4706"/>
    <w:rsid w:val="005C48EE"/>
    <w:rsid w:val="00664A5C"/>
    <w:rsid w:val="00674E12"/>
    <w:rsid w:val="006B04EE"/>
    <w:rsid w:val="006B1CB8"/>
    <w:rsid w:val="006D0827"/>
    <w:rsid w:val="006D619E"/>
    <w:rsid w:val="006F3130"/>
    <w:rsid w:val="006F40F2"/>
    <w:rsid w:val="00713EE4"/>
    <w:rsid w:val="00722062"/>
    <w:rsid w:val="00723525"/>
    <w:rsid w:val="00727622"/>
    <w:rsid w:val="0073464B"/>
    <w:rsid w:val="0075445C"/>
    <w:rsid w:val="00770354"/>
    <w:rsid w:val="00773736"/>
    <w:rsid w:val="00775E15"/>
    <w:rsid w:val="00776FDD"/>
    <w:rsid w:val="007F1897"/>
    <w:rsid w:val="007F3F27"/>
    <w:rsid w:val="0081151A"/>
    <w:rsid w:val="00812A95"/>
    <w:rsid w:val="00835A12"/>
    <w:rsid w:val="00845A76"/>
    <w:rsid w:val="00884D45"/>
    <w:rsid w:val="00885288"/>
    <w:rsid w:val="008F0D4D"/>
    <w:rsid w:val="009044F9"/>
    <w:rsid w:val="00916E8F"/>
    <w:rsid w:val="009443A0"/>
    <w:rsid w:val="00944E85"/>
    <w:rsid w:val="00957B28"/>
    <w:rsid w:val="00965EBD"/>
    <w:rsid w:val="00971243"/>
    <w:rsid w:val="00986618"/>
    <w:rsid w:val="009951D9"/>
    <w:rsid w:val="009A5B8D"/>
    <w:rsid w:val="009C1AEA"/>
    <w:rsid w:val="009C314B"/>
    <w:rsid w:val="009E79F5"/>
    <w:rsid w:val="00A2772E"/>
    <w:rsid w:val="00A4492E"/>
    <w:rsid w:val="00AC13B1"/>
    <w:rsid w:val="00AE17C4"/>
    <w:rsid w:val="00AE47AC"/>
    <w:rsid w:val="00B06F7C"/>
    <w:rsid w:val="00B37F80"/>
    <w:rsid w:val="00B44629"/>
    <w:rsid w:val="00B47182"/>
    <w:rsid w:val="00B67141"/>
    <w:rsid w:val="00B83F2C"/>
    <w:rsid w:val="00B86673"/>
    <w:rsid w:val="00B92017"/>
    <w:rsid w:val="00B93986"/>
    <w:rsid w:val="00B94550"/>
    <w:rsid w:val="00B9455F"/>
    <w:rsid w:val="00B9528E"/>
    <w:rsid w:val="00BA5C06"/>
    <w:rsid w:val="00BB1588"/>
    <w:rsid w:val="00BD0A98"/>
    <w:rsid w:val="00BE2CCF"/>
    <w:rsid w:val="00C26D58"/>
    <w:rsid w:val="00C5076C"/>
    <w:rsid w:val="00C62BF4"/>
    <w:rsid w:val="00C675A3"/>
    <w:rsid w:val="00C74BC8"/>
    <w:rsid w:val="00C77320"/>
    <w:rsid w:val="00CC17D9"/>
    <w:rsid w:val="00CE6EBA"/>
    <w:rsid w:val="00D05B2F"/>
    <w:rsid w:val="00D16476"/>
    <w:rsid w:val="00D21262"/>
    <w:rsid w:val="00D40F94"/>
    <w:rsid w:val="00D47175"/>
    <w:rsid w:val="00D5197D"/>
    <w:rsid w:val="00D767B5"/>
    <w:rsid w:val="00D90D94"/>
    <w:rsid w:val="00DC3AE8"/>
    <w:rsid w:val="00DD19FF"/>
    <w:rsid w:val="00DF16A0"/>
    <w:rsid w:val="00E03CF0"/>
    <w:rsid w:val="00E05FC7"/>
    <w:rsid w:val="00E5190C"/>
    <w:rsid w:val="00E53B4B"/>
    <w:rsid w:val="00E56B57"/>
    <w:rsid w:val="00E63D4A"/>
    <w:rsid w:val="00E67CAA"/>
    <w:rsid w:val="00E8343B"/>
    <w:rsid w:val="00ED2CEC"/>
    <w:rsid w:val="00EF5A27"/>
    <w:rsid w:val="00F079C5"/>
    <w:rsid w:val="00F1787E"/>
    <w:rsid w:val="00F471FC"/>
    <w:rsid w:val="00F52B30"/>
    <w:rsid w:val="00F54260"/>
    <w:rsid w:val="00F730FB"/>
    <w:rsid w:val="00F73B0A"/>
    <w:rsid w:val="00F75A50"/>
    <w:rsid w:val="00FA0986"/>
    <w:rsid w:val="00FC7F04"/>
    <w:rsid w:val="00FF1D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82DCD6"/>
  <w15:docId w15:val="{2A60B8A2-05FE-49AF-BFCA-9A5AF42C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870F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75A50"/>
    <w:pPr>
      <w:pBdr>
        <w:bottom w:val="single" w:sz="6" w:space="1" w:color="auto"/>
      </w:pBdr>
      <w:tabs>
        <w:tab w:val="center" w:pos="4153"/>
        <w:tab w:val="right" w:pos="8306"/>
      </w:tabs>
      <w:snapToGrid w:val="0"/>
      <w:jc w:val="center"/>
    </w:pPr>
    <w:rPr>
      <w:sz w:val="18"/>
      <w:szCs w:val="18"/>
    </w:rPr>
  </w:style>
  <w:style w:type="paragraph" w:styleId="a4">
    <w:name w:val="footer"/>
    <w:basedOn w:val="a"/>
    <w:rsid w:val="00F75A50"/>
    <w:pPr>
      <w:tabs>
        <w:tab w:val="center" w:pos="4153"/>
        <w:tab w:val="right" w:pos="8306"/>
      </w:tabs>
      <w:snapToGrid w:val="0"/>
      <w:jc w:val="left"/>
    </w:pPr>
    <w:rPr>
      <w:sz w:val="18"/>
      <w:szCs w:val="18"/>
    </w:rPr>
  </w:style>
  <w:style w:type="paragraph" w:styleId="a5">
    <w:name w:val="Balloon Text"/>
    <w:basedOn w:val="a"/>
    <w:semiHidden/>
    <w:rsid w:val="00B94550"/>
    <w:rPr>
      <w:sz w:val="18"/>
      <w:szCs w:val="18"/>
    </w:rPr>
  </w:style>
  <w:style w:type="paragraph" w:styleId="a6">
    <w:name w:val="Date"/>
    <w:basedOn w:val="a"/>
    <w:next w:val="a"/>
    <w:link w:val="a7"/>
    <w:rsid w:val="00D47175"/>
    <w:pPr>
      <w:ind w:leftChars="2500" w:left="100"/>
    </w:pPr>
  </w:style>
  <w:style w:type="character" w:customStyle="1" w:styleId="a7">
    <w:name w:val="日期 字符"/>
    <w:link w:val="a6"/>
    <w:rsid w:val="00D47175"/>
    <w:rPr>
      <w:kern w:val="2"/>
      <w:sz w:val="21"/>
      <w:szCs w:val="24"/>
    </w:rPr>
  </w:style>
  <w:style w:type="character" w:customStyle="1" w:styleId="p101">
    <w:name w:val="p101"/>
    <w:basedOn w:val="a0"/>
    <w:rsid w:val="00713EE4"/>
    <w:rPr>
      <w:rFonts w:ascii="ˎ̥" w:hAnsi="ˎ̥" w:hint="default"/>
      <w:sz w:val="21"/>
      <w:szCs w:val="21"/>
    </w:rPr>
  </w:style>
  <w:style w:type="paragraph" w:styleId="a8">
    <w:name w:val="Normal (Web)"/>
    <w:basedOn w:val="a"/>
    <w:rsid w:val="00F52B30"/>
    <w:pPr>
      <w:widowControl/>
      <w:spacing w:before="100" w:beforeAutospacing="1" w:after="100" w:afterAutospacing="1"/>
      <w:jc w:val="left"/>
    </w:pPr>
    <w:rPr>
      <w:rFonts w:ascii="宋体" w:hAnsi="宋体" w:hint="eastAsia"/>
      <w:kern w:val="0"/>
      <w:sz w:val="24"/>
    </w:rPr>
  </w:style>
  <w:style w:type="paragraph" w:styleId="a9">
    <w:name w:val="List Paragraph"/>
    <w:basedOn w:val="a"/>
    <w:uiPriority w:val="34"/>
    <w:qFormat/>
    <w:rsid w:val="00F52B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6003176">
      <w:bodyDiv w:val="1"/>
      <w:marLeft w:val="0"/>
      <w:marRight w:val="0"/>
      <w:marTop w:val="0"/>
      <w:marBottom w:val="0"/>
      <w:divBdr>
        <w:top w:val="none" w:sz="0" w:space="0" w:color="auto"/>
        <w:left w:val="none" w:sz="0" w:space="0" w:color="auto"/>
        <w:bottom w:val="none" w:sz="0" w:space="0" w:color="auto"/>
        <w:right w:val="none" w:sz="0" w:space="0" w:color="auto"/>
      </w:divBdr>
    </w:div>
    <w:div w:id="1182814287">
      <w:bodyDiv w:val="1"/>
      <w:marLeft w:val="0"/>
      <w:marRight w:val="0"/>
      <w:marTop w:val="100"/>
      <w:marBottom w:val="100"/>
      <w:divBdr>
        <w:top w:val="none" w:sz="0" w:space="0" w:color="auto"/>
        <w:left w:val="none" w:sz="0" w:space="0" w:color="auto"/>
        <w:bottom w:val="none" w:sz="0" w:space="0" w:color="auto"/>
        <w:right w:val="none" w:sz="0" w:space="0" w:color="auto"/>
      </w:divBdr>
      <w:divsChild>
        <w:div w:id="1271353948">
          <w:marLeft w:val="0"/>
          <w:marRight w:val="0"/>
          <w:marTop w:val="0"/>
          <w:marBottom w:val="0"/>
          <w:divBdr>
            <w:top w:val="none" w:sz="0" w:space="0" w:color="auto"/>
            <w:left w:val="none" w:sz="0" w:space="0" w:color="auto"/>
            <w:bottom w:val="none" w:sz="0" w:space="0" w:color="auto"/>
            <w:right w:val="none" w:sz="0" w:space="0" w:color="auto"/>
          </w:divBdr>
          <w:divsChild>
            <w:div w:id="30806506">
              <w:marLeft w:val="0"/>
              <w:marRight w:val="0"/>
              <w:marTop w:val="0"/>
              <w:marBottom w:val="0"/>
              <w:divBdr>
                <w:top w:val="none" w:sz="0" w:space="0" w:color="auto"/>
                <w:left w:val="none" w:sz="0" w:space="0" w:color="auto"/>
                <w:bottom w:val="none" w:sz="0" w:space="0" w:color="auto"/>
                <w:right w:val="none" w:sz="0" w:space="0" w:color="auto"/>
              </w:divBdr>
              <w:divsChild>
                <w:div w:id="428622442">
                  <w:marLeft w:val="0"/>
                  <w:marRight w:val="0"/>
                  <w:marTop w:val="0"/>
                  <w:marBottom w:val="0"/>
                  <w:divBdr>
                    <w:top w:val="none" w:sz="0" w:space="0" w:color="auto"/>
                    <w:left w:val="none" w:sz="0" w:space="0" w:color="auto"/>
                    <w:bottom w:val="none" w:sz="0" w:space="0" w:color="auto"/>
                    <w:right w:val="none" w:sz="0" w:space="0" w:color="auto"/>
                  </w:divBdr>
                  <w:divsChild>
                    <w:div w:id="1206062305">
                      <w:marLeft w:val="0"/>
                      <w:marRight w:val="0"/>
                      <w:marTop w:val="0"/>
                      <w:marBottom w:val="0"/>
                      <w:divBdr>
                        <w:top w:val="none" w:sz="0" w:space="0" w:color="auto"/>
                        <w:left w:val="none" w:sz="0" w:space="0" w:color="auto"/>
                        <w:bottom w:val="none" w:sz="0" w:space="0" w:color="auto"/>
                        <w:right w:val="none" w:sz="0" w:space="0" w:color="auto"/>
                      </w:divBdr>
                      <w:divsChild>
                        <w:div w:id="2058160574">
                          <w:marLeft w:val="0"/>
                          <w:marRight w:val="0"/>
                          <w:marTop w:val="0"/>
                          <w:marBottom w:val="0"/>
                          <w:divBdr>
                            <w:top w:val="none" w:sz="0" w:space="0" w:color="auto"/>
                            <w:left w:val="none" w:sz="0" w:space="0" w:color="auto"/>
                            <w:bottom w:val="none" w:sz="0" w:space="0" w:color="auto"/>
                            <w:right w:val="none" w:sz="0" w:space="0" w:color="auto"/>
                          </w:divBdr>
                          <w:divsChild>
                            <w:div w:id="1718972497">
                              <w:marLeft w:val="0"/>
                              <w:marRight w:val="0"/>
                              <w:marTop w:val="0"/>
                              <w:marBottom w:val="0"/>
                              <w:divBdr>
                                <w:top w:val="none" w:sz="0" w:space="0" w:color="auto"/>
                                <w:left w:val="none" w:sz="0" w:space="0" w:color="auto"/>
                                <w:bottom w:val="none" w:sz="0" w:space="0" w:color="auto"/>
                                <w:right w:val="none" w:sz="0" w:space="0" w:color="auto"/>
                              </w:divBdr>
                              <w:divsChild>
                                <w:div w:id="1170564299">
                                  <w:marLeft w:val="0"/>
                                  <w:marRight w:val="0"/>
                                  <w:marTop w:val="0"/>
                                  <w:marBottom w:val="0"/>
                                  <w:divBdr>
                                    <w:top w:val="none" w:sz="0" w:space="0" w:color="auto"/>
                                    <w:left w:val="none" w:sz="0" w:space="0" w:color="auto"/>
                                    <w:bottom w:val="none" w:sz="0" w:space="0" w:color="auto"/>
                                    <w:right w:val="none" w:sz="0" w:space="0" w:color="auto"/>
                                  </w:divBdr>
                                  <w:divsChild>
                                    <w:div w:id="12461387">
                                      <w:marLeft w:val="0"/>
                                      <w:marRight w:val="0"/>
                                      <w:marTop w:val="0"/>
                                      <w:marBottom w:val="0"/>
                                      <w:divBdr>
                                        <w:top w:val="none" w:sz="0" w:space="0" w:color="auto"/>
                                        <w:left w:val="none" w:sz="0" w:space="0" w:color="auto"/>
                                        <w:bottom w:val="none" w:sz="0" w:space="0" w:color="auto"/>
                                        <w:right w:val="none" w:sz="0" w:space="0" w:color="auto"/>
                                      </w:divBdr>
                                      <w:divsChild>
                                        <w:div w:id="228077765">
                                          <w:marLeft w:val="0"/>
                                          <w:marRight w:val="0"/>
                                          <w:marTop w:val="0"/>
                                          <w:marBottom w:val="0"/>
                                          <w:divBdr>
                                            <w:top w:val="none" w:sz="0" w:space="0" w:color="auto"/>
                                            <w:left w:val="none" w:sz="0" w:space="0" w:color="auto"/>
                                            <w:bottom w:val="none" w:sz="0" w:space="0" w:color="auto"/>
                                            <w:right w:val="none" w:sz="0" w:space="0" w:color="auto"/>
                                          </w:divBdr>
                                          <w:divsChild>
                                            <w:div w:id="946617285">
                                              <w:marLeft w:val="0"/>
                                              <w:marRight w:val="0"/>
                                              <w:marTop w:val="0"/>
                                              <w:marBottom w:val="0"/>
                                              <w:divBdr>
                                                <w:top w:val="none" w:sz="0" w:space="0" w:color="auto"/>
                                                <w:left w:val="none" w:sz="0" w:space="0" w:color="auto"/>
                                                <w:bottom w:val="none" w:sz="0" w:space="0" w:color="auto"/>
                                                <w:right w:val="none" w:sz="0" w:space="0" w:color="auto"/>
                                              </w:divBdr>
                                              <w:divsChild>
                                                <w:div w:id="560335440">
                                                  <w:marLeft w:val="0"/>
                                                  <w:marRight w:val="0"/>
                                                  <w:marTop w:val="0"/>
                                                  <w:marBottom w:val="0"/>
                                                  <w:divBdr>
                                                    <w:top w:val="none" w:sz="0" w:space="0" w:color="auto"/>
                                                    <w:left w:val="none" w:sz="0" w:space="0" w:color="auto"/>
                                                    <w:bottom w:val="none" w:sz="0" w:space="0" w:color="auto"/>
                                                    <w:right w:val="none" w:sz="0" w:space="0" w:color="auto"/>
                                                  </w:divBdr>
                                                  <w:divsChild>
                                                    <w:div w:id="203443790">
                                                      <w:marLeft w:val="0"/>
                                                      <w:marRight w:val="0"/>
                                                      <w:marTop w:val="0"/>
                                                      <w:marBottom w:val="0"/>
                                                      <w:divBdr>
                                                        <w:top w:val="none" w:sz="0" w:space="0" w:color="auto"/>
                                                        <w:left w:val="none" w:sz="0" w:space="0" w:color="auto"/>
                                                        <w:bottom w:val="none" w:sz="0" w:space="0" w:color="auto"/>
                                                        <w:right w:val="none" w:sz="0" w:space="0" w:color="auto"/>
                                                      </w:divBdr>
                                                      <w:divsChild>
                                                        <w:div w:id="538206252">
                                                          <w:marLeft w:val="0"/>
                                                          <w:marRight w:val="0"/>
                                                          <w:marTop w:val="0"/>
                                                          <w:marBottom w:val="0"/>
                                                          <w:divBdr>
                                                            <w:top w:val="none" w:sz="0" w:space="0" w:color="auto"/>
                                                            <w:left w:val="none" w:sz="0" w:space="0" w:color="auto"/>
                                                            <w:bottom w:val="none" w:sz="0" w:space="0" w:color="auto"/>
                                                            <w:right w:val="none" w:sz="0" w:space="0" w:color="auto"/>
                                                          </w:divBdr>
                                                          <w:divsChild>
                                                            <w:div w:id="1005592245">
                                                              <w:marLeft w:val="0"/>
                                                              <w:marRight w:val="0"/>
                                                              <w:marTop w:val="0"/>
                                                              <w:marBottom w:val="0"/>
                                                              <w:divBdr>
                                                                <w:top w:val="none" w:sz="0" w:space="0" w:color="auto"/>
                                                                <w:left w:val="none" w:sz="0" w:space="0" w:color="auto"/>
                                                                <w:bottom w:val="none" w:sz="0" w:space="0" w:color="auto"/>
                                                                <w:right w:val="none" w:sz="0" w:space="0" w:color="auto"/>
                                                              </w:divBdr>
                                                              <w:divsChild>
                                                                <w:div w:id="852301857">
                                                                  <w:marLeft w:val="0"/>
                                                                  <w:marRight w:val="0"/>
                                                                  <w:marTop w:val="0"/>
                                                                  <w:marBottom w:val="0"/>
                                                                  <w:divBdr>
                                                                    <w:top w:val="none" w:sz="0" w:space="0" w:color="auto"/>
                                                                    <w:left w:val="none" w:sz="0" w:space="0" w:color="auto"/>
                                                                    <w:bottom w:val="none" w:sz="0" w:space="0" w:color="auto"/>
                                                                    <w:right w:val="none" w:sz="0" w:space="0" w:color="auto"/>
                                                                  </w:divBdr>
                                                                  <w:divsChild>
                                                                    <w:div w:id="1196581192">
                                                                      <w:marLeft w:val="0"/>
                                                                      <w:marRight w:val="0"/>
                                                                      <w:marTop w:val="0"/>
                                                                      <w:marBottom w:val="0"/>
                                                                      <w:divBdr>
                                                                        <w:top w:val="none" w:sz="0" w:space="0" w:color="auto"/>
                                                                        <w:left w:val="none" w:sz="0" w:space="0" w:color="auto"/>
                                                                        <w:bottom w:val="none" w:sz="0" w:space="0" w:color="auto"/>
                                                                        <w:right w:val="none" w:sz="0" w:space="0" w:color="auto"/>
                                                                      </w:divBdr>
                                                                      <w:divsChild>
                                                                        <w:div w:id="1399594004">
                                                                          <w:marLeft w:val="0"/>
                                                                          <w:marRight w:val="0"/>
                                                                          <w:marTop w:val="0"/>
                                                                          <w:marBottom w:val="0"/>
                                                                          <w:divBdr>
                                                                            <w:top w:val="none" w:sz="0" w:space="0" w:color="auto"/>
                                                                            <w:left w:val="none" w:sz="0" w:space="0" w:color="auto"/>
                                                                            <w:bottom w:val="none" w:sz="0" w:space="0" w:color="auto"/>
                                                                            <w:right w:val="none" w:sz="0" w:space="0" w:color="auto"/>
                                                                          </w:divBdr>
                                                                          <w:divsChild>
                                                                            <w:div w:id="56514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Words>
  <Characters>397</Characters>
  <Application>Microsoft Office Word</Application>
  <DocSecurity>0</DocSecurity>
  <Lines>3</Lines>
  <Paragraphs>1</Paragraphs>
  <ScaleCrop>false</ScaleCrop>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浙江工商大学食品学院文件</dc:title>
  <dc:creator>DELL</dc:creator>
  <cp:lastModifiedBy>房升</cp:lastModifiedBy>
  <cp:revision>2</cp:revision>
  <cp:lastPrinted>2014-12-24T02:51:00Z</cp:lastPrinted>
  <dcterms:created xsi:type="dcterms:W3CDTF">2017-04-05T10:02:00Z</dcterms:created>
  <dcterms:modified xsi:type="dcterms:W3CDTF">2017-04-05T10:02:00Z</dcterms:modified>
</cp:coreProperties>
</file>