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92" w:rsidRPr="005C5FCE" w:rsidRDefault="005A2F92" w:rsidP="005A2F92">
      <w:pPr>
        <w:rPr>
          <w:rFonts w:ascii="黑体" w:eastAsia="黑体" w:hAnsi="黑体" w:cs="仿宋_GB2312"/>
          <w:sz w:val="32"/>
          <w:szCs w:val="32"/>
        </w:rPr>
      </w:pPr>
      <w:r w:rsidRPr="005C5FCE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5A2F92" w:rsidRPr="005C5FCE" w:rsidRDefault="005A2F92" w:rsidP="005A2F92">
      <w:pPr>
        <w:spacing w:line="580" w:lineRule="exact"/>
        <w:jc w:val="center"/>
        <w:rPr>
          <w:rFonts w:ascii="方正小标宋简体" w:eastAsia="方正小标宋简体" w:hAnsi="宋体" w:cs="宋体" w:hint="eastAsia"/>
          <w:color w:val="000000"/>
          <w:sz w:val="36"/>
          <w:szCs w:val="36"/>
        </w:rPr>
      </w:pPr>
      <w:bookmarkStart w:id="0" w:name="_GoBack"/>
      <w:r w:rsidRPr="005C5FCE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认定为不合格党员的十种情形</w:t>
      </w:r>
      <w:bookmarkEnd w:id="0"/>
    </w:p>
    <w:p w:rsidR="005A2F92" w:rsidRPr="005C5FCE" w:rsidRDefault="005A2F92" w:rsidP="005A2F92">
      <w:pPr>
        <w:spacing w:line="580" w:lineRule="exact"/>
        <w:jc w:val="center"/>
        <w:rPr>
          <w:rFonts w:ascii="仿宋_GB2312" w:eastAsia="仿宋_GB2312" w:hAnsi="宋体" w:cs="宋体" w:hint="eastAsia"/>
          <w:color w:val="000000"/>
          <w:sz w:val="32"/>
          <w:szCs w:val="32"/>
        </w:rPr>
      </w:pPr>
    </w:p>
    <w:p w:rsidR="005A2F92" w:rsidRPr="005C5FCE" w:rsidRDefault="005A2F92" w:rsidP="005A2F9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C5FCE">
        <w:rPr>
          <w:rFonts w:ascii="仿宋_GB2312" w:eastAsia="仿宋_GB2312" w:hAnsi="仿宋_GB2312" w:cs="仿宋_GB2312" w:hint="eastAsia"/>
          <w:sz w:val="32"/>
          <w:szCs w:val="32"/>
        </w:rPr>
        <w:t>（1）理想信念缺失，对马克思主义缺乏信仰，对中国特色社会主义缺乏信心，推崇西方价值观念和社会制度，热衷于组织、参加宗教活动和封建迷信活动；</w:t>
      </w:r>
    </w:p>
    <w:p w:rsidR="005A2F92" w:rsidRPr="005C5FCE" w:rsidRDefault="005A2F92" w:rsidP="005A2F9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C5FCE">
        <w:rPr>
          <w:rFonts w:ascii="仿宋_GB2312" w:eastAsia="仿宋_GB2312" w:hAnsi="仿宋_GB2312" w:cs="仿宋_GB2312" w:hint="eastAsia"/>
          <w:sz w:val="32"/>
          <w:szCs w:val="32"/>
        </w:rPr>
        <w:t>（2）政治立场动摇，在思想上政治上行动上不能自觉与党中央保持一致，不能严格遵守党的政治纪律和政治规矩，妄议中央大政方针，传播政治谣言及有损党和国家形象的言论；</w:t>
      </w:r>
    </w:p>
    <w:p w:rsidR="005A2F92" w:rsidRPr="005C5FCE" w:rsidRDefault="005A2F92" w:rsidP="005A2F9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C5FCE">
        <w:rPr>
          <w:rFonts w:ascii="仿宋_GB2312" w:eastAsia="仿宋_GB2312" w:hAnsi="仿宋_GB2312" w:cs="仿宋_GB2312" w:hint="eastAsia"/>
          <w:sz w:val="32"/>
          <w:szCs w:val="32"/>
        </w:rPr>
        <w:t>（3）党性原则丧失，对组织不忠诚、不老实，欺骗组织、对抗组织，公开扬言退党；</w:t>
      </w:r>
    </w:p>
    <w:p w:rsidR="005A2F92" w:rsidRPr="005C5FCE" w:rsidRDefault="005A2F92" w:rsidP="005A2F9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C5FCE">
        <w:rPr>
          <w:rFonts w:ascii="仿宋_GB2312" w:eastAsia="仿宋_GB2312" w:hAnsi="仿宋_GB2312" w:cs="仿宋_GB2312" w:hint="eastAsia"/>
          <w:sz w:val="32"/>
          <w:szCs w:val="32"/>
        </w:rPr>
        <w:t>（4）大局意识缺乏，不支持、不配合党委政府中心工作，恶意阻挠重大项目建设；</w:t>
      </w:r>
    </w:p>
    <w:p w:rsidR="005A2F92" w:rsidRPr="005C5FCE" w:rsidRDefault="005A2F92" w:rsidP="005A2F9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C5FCE">
        <w:rPr>
          <w:rFonts w:ascii="仿宋_GB2312" w:eastAsia="仿宋_GB2312" w:hAnsi="仿宋_GB2312" w:cs="仿宋_GB2312" w:hint="eastAsia"/>
          <w:sz w:val="32"/>
          <w:szCs w:val="32"/>
        </w:rPr>
        <w:t>（5）宗旨观念淡薄，服务群众意识差，利己主义严重，与民争利甚至损害群众利益，在人民群众生命财产安全受到威胁时临危退缩；</w:t>
      </w:r>
    </w:p>
    <w:p w:rsidR="005A2F92" w:rsidRPr="005C5FCE" w:rsidRDefault="005A2F92" w:rsidP="005A2F9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C5FCE">
        <w:rPr>
          <w:rFonts w:ascii="仿宋_GB2312" w:eastAsia="仿宋_GB2312" w:hAnsi="仿宋_GB2312" w:cs="仿宋_GB2312" w:hint="eastAsia"/>
          <w:sz w:val="32"/>
          <w:szCs w:val="32"/>
        </w:rPr>
        <w:t>（6）法制意识不强，严重违反村规民约、社区公约、机关企事业单位文明规范；</w:t>
      </w:r>
    </w:p>
    <w:p w:rsidR="005A2F92" w:rsidRPr="005C5FCE" w:rsidRDefault="005A2F92" w:rsidP="005A2F9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C5FCE">
        <w:rPr>
          <w:rFonts w:ascii="仿宋_GB2312" w:eastAsia="仿宋_GB2312" w:hAnsi="仿宋_GB2312" w:cs="仿宋_GB2312" w:hint="eastAsia"/>
          <w:sz w:val="32"/>
          <w:szCs w:val="32"/>
        </w:rPr>
        <w:t>（7）组织纪律散漫，不按规定参加党的组织生活，不按时交纳党费，不完成党组织分配的任务，不按党的组织原则办事，甚至参加非组织活动；</w:t>
      </w:r>
    </w:p>
    <w:p w:rsidR="005A2F92" w:rsidRPr="005C5FCE" w:rsidRDefault="005A2F92" w:rsidP="005A2F9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C5FCE">
        <w:rPr>
          <w:rFonts w:ascii="仿宋_GB2312" w:eastAsia="仿宋_GB2312" w:hAnsi="仿宋_GB2312" w:cs="仿宋_GB2312" w:hint="eastAsia"/>
          <w:sz w:val="32"/>
          <w:szCs w:val="32"/>
        </w:rPr>
        <w:t>（8）工作消极懈怠，不思进取、不负责任、不敢担当，</w:t>
      </w:r>
      <w:r w:rsidRPr="005C5FC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在生产、工作、学习和社会生活中不起先锋模范作用，落后于普通群众；</w:t>
      </w:r>
    </w:p>
    <w:p w:rsidR="005A2F92" w:rsidRPr="005C5FCE" w:rsidRDefault="005A2F92" w:rsidP="005A2F9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C5FCE">
        <w:rPr>
          <w:rFonts w:ascii="仿宋_GB2312" w:eastAsia="仿宋_GB2312" w:hAnsi="仿宋_GB2312" w:cs="仿宋_GB2312" w:hint="eastAsia"/>
          <w:sz w:val="32"/>
          <w:szCs w:val="32"/>
        </w:rPr>
        <w:t>（9）道德行为不端，违反社会公德、职业道德、家庭美德，沉迷低级趣味，参与“黄赌毒”，生活作风不检点；</w:t>
      </w:r>
    </w:p>
    <w:p w:rsidR="005A2F92" w:rsidRPr="005C5FCE" w:rsidRDefault="005A2F92" w:rsidP="005A2F9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C5FCE">
        <w:rPr>
          <w:rFonts w:ascii="仿宋_GB2312" w:eastAsia="仿宋_GB2312" w:hAnsi="仿宋_GB2312" w:cs="仿宋_GB2312" w:hint="eastAsia"/>
          <w:sz w:val="32"/>
          <w:szCs w:val="32"/>
        </w:rPr>
        <w:t>（10）廉洁自律不够，恶意拖欠国家、集体资金，贪图享受、铺张浪费，违反规定操办婚丧喜庆等事宜，借机谋取个人利益。</w:t>
      </w:r>
    </w:p>
    <w:p w:rsidR="005A2F92" w:rsidRPr="005C5FCE" w:rsidRDefault="005A2F92" w:rsidP="005A2F92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A2F92" w:rsidRDefault="005A2F92" w:rsidP="005A2F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A2F92" w:rsidRDefault="005A2F92" w:rsidP="005A2F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A2F92" w:rsidRDefault="005A2F92" w:rsidP="005A2F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A2F92" w:rsidRDefault="005A2F92" w:rsidP="005A2F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A2F92" w:rsidRDefault="005A2F92" w:rsidP="005A2F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A2F92" w:rsidRDefault="005A2F92" w:rsidP="005A2F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A2F92" w:rsidRDefault="005A2F92" w:rsidP="005A2F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A2F92" w:rsidRDefault="005A2F92" w:rsidP="005A2F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A2F92" w:rsidRDefault="005A2F92" w:rsidP="005A2F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A2F92" w:rsidRDefault="005A2F92" w:rsidP="005A2F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A2F92" w:rsidRDefault="005A2F92" w:rsidP="005A2F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A2F92" w:rsidRDefault="005A2F92" w:rsidP="005A2F9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8039B" w:rsidRPr="005A2F92" w:rsidRDefault="0058039B"/>
    <w:sectPr w:rsidR="0058039B" w:rsidRPr="005A2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92"/>
    <w:rsid w:val="0058039B"/>
    <w:rsid w:val="005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1</cp:revision>
  <dcterms:created xsi:type="dcterms:W3CDTF">2019-01-10T08:03:00Z</dcterms:created>
  <dcterms:modified xsi:type="dcterms:W3CDTF">2019-01-10T08:04:00Z</dcterms:modified>
</cp:coreProperties>
</file>