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79" w:rsidRDefault="00AE6779">
      <w:pPr>
        <w:spacing w:line="5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附表：  食品与生物工程学院硕士研究生教学实践培养计划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106"/>
        <w:gridCol w:w="1540"/>
        <w:gridCol w:w="1470"/>
        <w:gridCol w:w="1716"/>
        <w:gridCol w:w="2340"/>
      </w:tblGrid>
      <w:tr w:rsidR="00AE6779">
        <w:tc>
          <w:tcPr>
            <w:tcW w:w="1372" w:type="dxa"/>
            <w:vAlign w:val="center"/>
          </w:tcPr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指导教</w:t>
            </w:r>
          </w:p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师姓名</w:t>
            </w:r>
          </w:p>
        </w:tc>
        <w:tc>
          <w:tcPr>
            <w:tcW w:w="1106" w:type="dxa"/>
            <w:vAlign w:val="center"/>
          </w:tcPr>
          <w:p w:rsidR="00AE6779" w:rsidRDefault="00AC5EEA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AC5EEA">
              <w:rPr>
                <w:rFonts w:ascii="仿宋" w:eastAsia="仿宋" w:hAnsi="仿宋" w:hint="eastAsia"/>
                <w:bCs/>
                <w:sz w:val="28"/>
                <w:szCs w:val="28"/>
              </w:rPr>
              <w:t>蔡磊</w:t>
            </w:r>
          </w:p>
        </w:tc>
        <w:tc>
          <w:tcPr>
            <w:tcW w:w="1540" w:type="dxa"/>
            <w:vAlign w:val="center"/>
          </w:tcPr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学科</w:t>
            </w:r>
          </w:p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1470" w:type="dxa"/>
            <w:vAlign w:val="center"/>
          </w:tcPr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食品科学</w:t>
            </w:r>
          </w:p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食品质量与安全</w:t>
            </w:r>
          </w:p>
        </w:tc>
        <w:tc>
          <w:tcPr>
            <w:tcW w:w="1716" w:type="dxa"/>
            <w:vAlign w:val="center"/>
          </w:tcPr>
          <w:p w:rsidR="00AE6779" w:rsidRDefault="00AE6779">
            <w:pPr>
              <w:snapToGrid w:val="0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研究方向/课程名称</w:t>
            </w:r>
          </w:p>
        </w:tc>
        <w:tc>
          <w:tcPr>
            <w:tcW w:w="2340" w:type="dxa"/>
            <w:vAlign w:val="center"/>
          </w:tcPr>
          <w:p w:rsidR="00AC5EEA" w:rsidRDefault="00AC5EEA">
            <w:pPr>
              <w:spacing w:line="6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C5EEA">
              <w:rPr>
                <w:rFonts w:ascii="仿宋" w:eastAsia="仿宋" w:hAnsi="仿宋" w:hint="eastAsia"/>
                <w:bCs/>
                <w:sz w:val="28"/>
                <w:szCs w:val="28"/>
              </w:rPr>
              <w:t>食品营养</w:t>
            </w:r>
            <w:r w:rsidR="00C32150">
              <w:rPr>
                <w:rFonts w:ascii="仿宋" w:eastAsia="仿宋" w:hAnsi="仿宋" w:hint="eastAsia"/>
                <w:bCs/>
                <w:sz w:val="28"/>
                <w:szCs w:val="28"/>
              </w:rPr>
              <w:t>/</w:t>
            </w:r>
          </w:p>
          <w:p w:rsidR="00AE6779" w:rsidRDefault="00FD1364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动植物检验检疫</w:t>
            </w:r>
          </w:p>
        </w:tc>
      </w:tr>
      <w:tr w:rsidR="00AE6779">
        <w:trPr>
          <w:trHeight w:val="1004"/>
        </w:trPr>
        <w:tc>
          <w:tcPr>
            <w:tcW w:w="1372" w:type="dxa"/>
            <w:vAlign w:val="center"/>
          </w:tcPr>
          <w:p w:rsidR="00AE6779" w:rsidRDefault="00AE6779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实践</w:t>
            </w:r>
          </w:p>
          <w:p w:rsidR="00AE6779" w:rsidRDefault="00AE6779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172" w:type="dxa"/>
            <w:gridSpan w:val="5"/>
            <w:vAlign w:val="center"/>
          </w:tcPr>
          <w:p w:rsidR="00AE6779" w:rsidRDefault="00AE6779" w:rsidP="00FD1364">
            <w:pPr>
              <w:spacing w:line="600" w:lineRule="exact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201</w:t>
            </w:r>
            <w:r w:rsidR="00FD1364"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年09月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13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日  至 20</w:t>
            </w:r>
            <w:r w:rsidR="00FD1364">
              <w:rPr>
                <w:rFonts w:ascii="仿宋" w:eastAsia="仿宋" w:hAnsi="仿宋" w:hint="eastAsia"/>
                <w:bCs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年 0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月30日</w:t>
            </w:r>
          </w:p>
        </w:tc>
      </w:tr>
      <w:tr w:rsidR="00AE6779">
        <w:trPr>
          <w:cantSplit/>
        </w:trPr>
        <w:tc>
          <w:tcPr>
            <w:tcW w:w="9544" w:type="dxa"/>
            <w:gridSpan w:val="6"/>
          </w:tcPr>
          <w:p w:rsidR="00AE6779" w:rsidRDefault="00AE6779">
            <w:pPr>
              <w:numPr>
                <w:ilvl w:val="0"/>
                <w:numId w:val="1"/>
              </w:numPr>
              <w:spacing w:line="460" w:lineRule="exact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教学实践培养目标（100字之内）</w:t>
            </w:r>
          </w:p>
          <w:p w:rsidR="00AE6779" w:rsidRDefault="00AE6779">
            <w:pPr>
              <w:spacing w:line="440" w:lineRule="exact"/>
              <w:ind w:firstLineChars="200" w:firstLine="560"/>
              <w:rPr>
                <w:rFonts w:ascii="ˎ̥" w:hAnsi="ˎ̥" w:hint="eastAsia"/>
                <w:sz w:val="28"/>
                <w:szCs w:val="28"/>
              </w:rPr>
            </w:pP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以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《试验设计与数据处理》《食品质量与安全的信息化管理》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安排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教学实践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内容，明确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课程的基础理论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知识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。参与随堂测年（5次）准备和答疑，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全面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了解并掌握《试验设计与数据处理》《食品质量与安全的信息化管理》的课程内容，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培养</w:t>
            </w:r>
            <w:r>
              <w:rPr>
                <w:rStyle w:val="p101"/>
                <w:rFonts w:ascii="仿宋" w:eastAsia="仿宋" w:hAnsi="仿宋" w:hint="eastAsia"/>
                <w:sz w:val="28"/>
                <w:szCs w:val="28"/>
              </w:rPr>
              <w:t>研究生指导教学的</w:t>
            </w:r>
            <w:r>
              <w:rPr>
                <w:rStyle w:val="p101"/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sz w:val="28"/>
                <w:szCs w:val="28"/>
              </w:rPr>
              <w:t>。</w:t>
            </w:r>
          </w:p>
        </w:tc>
      </w:tr>
      <w:tr w:rsidR="00AE6779">
        <w:trPr>
          <w:cantSplit/>
          <w:trHeight w:val="5291"/>
        </w:trPr>
        <w:tc>
          <w:tcPr>
            <w:tcW w:w="9544" w:type="dxa"/>
            <w:gridSpan w:val="6"/>
          </w:tcPr>
          <w:p w:rsidR="00AE6779" w:rsidRDefault="00AE6779">
            <w:pPr>
              <w:spacing w:line="46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二、教学实践培养计划（内容、方式、时间安排、地点）：</w:t>
            </w:r>
          </w:p>
          <w:p w:rsidR="00AE6779" w:rsidRDefault="00AE677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内容：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协助批改作业；协助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点名签到、记录学生平时成绩、作业成绩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协助教师指导课外阅读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考前协助教师对学生进行辅导</w:t>
            </w:r>
          </w:p>
          <w:p w:rsidR="00AE6779" w:rsidRDefault="00AE6779">
            <w:pPr>
              <w:spacing w:line="46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方式：跟班一起指导</w:t>
            </w:r>
          </w:p>
          <w:p w:rsidR="00AE6779" w:rsidRDefault="00AE6779">
            <w:pPr>
              <w:spacing w:line="46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时间安排：每周一天参加指导及准备</w:t>
            </w:r>
          </w:p>
          <w:p w:rsidR="00AE6779" w:rsidRDefault="00AE6779">
            <w:pPr>
              <w:spacing w:line="46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地点：对应教室</w:t>
            </w:r>
          </w:p>
        </w:tc>
      </w:tr>
    </w:tbl>
    <w:p w:rsidR="00AE6779" w:rsidRDefault="00AE677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备注：本表由研究生教学存学院。</w:t>
      </w:r>
    </w:p>
    <w:sectPr w:rsidR="00AE6779">
      <w:pgSz w:w="11906" w:h="16838"/>
      <w:pgMar w:top="2098" w:right="1531" w:bottom="209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E55" w:rsidRDefault="00A26E55" w:rsidP="00AC5EEA">
      <w:r>
        <w:separator/>
      </w:r>
    </w:p>
  </w:endnote>
  <w:endnote w:type="continuationSeparator" w:id="1">
    <w:p w:rsidR="00A26E55" w:rsidRDefault="00A26E55" w:rsidP="00AC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E55" w:rsidRDefault="00A26E55" w:rsidP="00AC5EEA">
      <w:r>
        <w:separator/>
      </w:r>
    </w:p>
  </w:footnote>
  <w:footnote w:type="continuationSeparator" w:id="1">
    <w:p w:rsidR="00A26E55" w:rsidRDefault="00A26E55" w:rsidP="00AC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690"/>
    <w:multiLevelType w:val="multilevel"/>
    <w:tmpl w:val="22E9069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A50"/>
    <w:rsid w:val="00022D06"/>
    <w:rsid w:val="0002773D"/>
    <w:rsid w:val="00032C18"/>
    <w:rsid w:val="000455AC"/>
    <w:rsid w:val="00050355"/>
    <w:rsid w:val="0005137F"/>
    <w:rsid w:val="000567B4"/>
    <w:rsid w:val="00064663"/>
    <w:rsid w:val="000673C4"/>
    <w:rsid w:val="00072617"/>
    <w:rsid w:val="000B3926"/>
    <w:rsid w:val="000C1E09"/>
    <w:rsid w:val="000D566D"/>
    <w:rsid w:val="000E3DA6"/>
    <w:rsid w:val="00100CB4"/>
    <w:rsid w:val="00102E76"/>
    <w:rsid w:val="0010591B"/>
    <w:rsid w:val="001075EA"/>
    <w:rsid w:val="0013637C"/>
    <w:rsid w:val="00191F9D"/>
    <w:rsid w:val="001B7AC4"/>
    <w:rsid w:val="002170DA"/>
    <w:rsid w:val="002431CE"/>
    <w:rsid w:val="0027593E"/>
    <w:rsid w:val="002A320C"/>
    <w:rsid w:val="002A65F2"/>
    <w:rsid w:val="002A6706"/>
    <w:rsid w:val="002B0A22"/>
    <w:rsid w:val="002C29B5"/>
    <w:rsid w:val="002E26D8"/>
    <w:rsid w:val="003103AE"/>
    <w:rsid w:val="003147F7"/>
    <w:rsid w:val="003605D6"/>
    <w:rsid w:val="0036079D"/>
    <w:rsid w:val="0037275B"/>
    <w:rsid w:val="003A4F90"/>
    <w:rsid w:val="003A6BD2"/>
    <w:rsid w:val="003A7F74"/>
    <w:rsid w:val="003D1B8C"/>
    <w:rsid w:val="003E5E5A"/>
    <w:rsid w:val="003F0DBC"/>
    <w:rsid w:val="00406017"/>
    <w:rsid w:val="00437AB4"/>
    <w:rsid w:val="00440458"/>
    <w:rsid w:val="00441AAE"/>
    <w:rsid w:val="00452F10"/>
    <w:rsid w:val="004B05D6"/>
    <w:rsid w:val="004C202B"/>
    <w:rsid w:val="004D3FE7"/>
    <w:rsid w:val="004D40DF"/>
    <w:rsid w:val="004D7A38"/>
    <w:rsid w:val="004E1E8B"/>
    <w:rsid w:val="004F2EF0"/>
    <w:rsid w:val="004F64B9"/>
    <w:rsid w:val="00526F64"/>
    <w:rsid w:val="00530291"/>
    <w:rsid w:val="005464D2"/>
    <w:rsid w:val="00580312"/>
    <w:rsid w:val="00582D0D"/>
    <w:rsid w:val="005932BA"/>
    <w:rsid w:val="00596CAE"/>
    <w:rsid w:val="005A40D5"/>
    <w:rsid w:val="005A544B"/>
    <w:rsid w:val="005B4706"/>
    <w:rsid w:val="005C48EE"/>
    <w:rsid w:val="005F0ED6"/>
    <w:rsid w:val="00664A5C"/>
    <w:rsid w:val="00674E12"/>
    <w:rsid w:val="006B04EE"/>
    <w:rsid w:val="006B1CB8"/>
    <w:rsid w:val="006C6AC0"/>
    <w:rsid w:val="006D0827"/>
    <w:rsid w:val="006F3130"/>
    <w:rsid w:val="00713EE4"/>
    <w:rsid w:val="00722062"/>
    <w:rsid w:val="00723525"/>
    <w:rsid w:val="00727622"/>
    <w:rsid w:val="00727F6F"/>
    <w:rsid w:val="0075445C"/>
    <w:rsid w:val="00770354"/>
    <w:rsid w:val="00773736"/>
    <w:rsid w:val="00775E15"/>
    <w:rsid w:val="00776FDD"/>
    <w:rsid w:val="007F1897"/>
    <w:rsid w:val="007F3F27"/>
    <w:rsid w:val="0081151A"/>
    <w:rsid w:val="00812A95"/>
    <w:rsid w:val="00835A12"/>
    <w:rsid w:val="00845A76"/>
    <w:rsid w:val="00881635"/>
    <w:rsid w:val="00885288"/>
    <w:rsid w:val="008F0565"/>
    <w:rsid w:val="008F0D4D"/>
    <w:rsid w:val="009044F9"/>
    <w:rsid w:val="00916E8F"/>
    <w:rsid w:val="009443A0"/>
    <w:rsid w:val="00944E85"/>
    <w:rsid w:val="00957B28"/>
    <w:rsid w:val="00965EBD"/>
    <w:rsid w:val="00971243"/>
    <w:rsid w:val="00986618"/>
    <w:rsid w:val="009951D9"/>
    <w:rsid w:val="009A18D3"/>
    <w:rsid w:val="009A5B8D"/>
    <w:rsid w:val="009C1AEA"/>
    <w:rsid w:val="009E0055"/>
    <w:rsid w:val="009E79F5"/>
    <w:rsid w:val="00A26E55"/>
    <w:rsid w:val="00A26F88"/>
    <w:rsid w:val="00A4255A"/>
    <w:rsid w:val="00A4492E"/>
    <w:rsid w:val="00AC13B1"/>
    <w:rsid w:val="00AC3D03"/>
    <w:rsid w:val="00AC5EEA"/>
    <w:rsid w:val="00AE17C4"/>
    <w:rsid w:val="00AE47AC"/>
    <w:rsid w:val="00AE6779"/>
    <w:rsid w:val="00B06F7C"/>
    <w:rsid w:val="00B44629"/>
    <w:rsid w:val="00B47182"/>
    <w:rsid w:val="00B67141"/>
    <w:rsid w:val="00B83F2C"/>
    <w:rsid w:val="00B86673"/>
    <w:rsid w:val="00B92017"/>
    <w:rsid w:val="00B93986"/>
    <w:rsid w:val="00B94550"/>
    <w:rsid w:val="00B9455F"/>
    <w:rsid w:val="00B9528E"/>
    <w:rsid w:val="00BA5C06"/>
    <w:rsid w:val="00BB1588"/>
    <w:rsid w:val="00BB212D"/>
    <w:rsid w:val="00BD0A98"/>
    <w:rsid w:val="00BE2CCF"/>
    <w:rsid w:val="00C32150"/>
    <w:rsid w:val="00C5076C"/>
    <w:rsid w:val="00C62BF4"/>
    <w:rsid w:val="00C675A3"/>
    <w:rsid w:val="00C74BC8"/>
    <w:rsid w:val="00C77320"/>
    <w:rsid w:val="00CC17D9"/>
    <w:rsid w:val="00CE06C0"/>
    <w:rsid w:val="00CE6EBA"/>
    <w:rsid w:val="00D05B2F"/>
    <w:rsid w:val="00D16476"/>
    <w:rsid w:val="00D17DCF"/>
    <w:rsid w:val="00D21262"/>
    <w:rsid w:val="00D40F94"/>
    <w:rsid w:val="00D47175"/>
    <w:rsid w:val="00D767B5"/>
    <w:rsid w:val="00DC3AE8"/>
    <w:rsid w:val="00DD19FF"/>
    <w:rsid w:val="00DD52FD"/>
    <w:rsid w:val="00DF16A0"/>
    <w:rsid w:val="00E05FC7"/>
    <w:rsid w:val="00E5190C"/>
    <w:rsid w:val="00E53B4B"/>
    <w:rsid w:val="00E56B57"/>
    <w:rsid w:val="00E63D4A"/>
    <w:rsid w:val="00E67CAA"/>
    <w:rsid w:val="00E71110"/>
    <w:rsid w:val="00E8343B"/>
    <w:rsid w:val="00ED2CEC"/>
    <w:rsid w:val="00EF5A27"/>
    <w:rsid w:val="00F1787E"/>
    <w:rsid w:val="00F471FC"/>
    <w:rsid w:val="00F54260"/>
    <w:rsid w:val="00F730FB"/>
    <w:rsid w:val="00F73B0A"/>
    <w:rsid w:val="00F75A50"/>
    <w:rsid w:val="00FA0986"/>
    <w:rsid w:val="00FC7F04"/>
    <w:rsid w:val="00FD1364"/>
    <w:rsid w:val="00FF1D05"/>
    <w:rsid w:val="476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rPr>
      <w:kern w:val="2"/>
      <w:sz w:val="21"/>
      <w:szCs w:val="24"/>
    </w:rPr>
  </w:style>
  <w:style w:type="character" w:customStyle="1" w:styleId="p101">
    <w:name w:val="p101"/>
    <w:rPr>
      <w:rFonts w:ascii="ˎ̥" w:hAnsi="ˎ̥" w:hint="default"/>
      <w:sz w:val="21"/>
      <w:szCs w:val="21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Date"/>
    <w:basedOn w:val="a"/>
    <w:next w:val="a"/>
    <w:link w:val="Char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HQU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浙江工商大学食品学院文件</dc:title>
  <dc:creator>DELL</dc:creator>
  <cp:lastModifiedBy>caishuangfeng</cp:lastModifiedBy>
  <cp:revision>2</cp:revision>
  <cp:lastPrinted>2014-12-24T02:51:00Z</cp:lastPrinted>
  <dcterms:created xsi:type="dcterms:W3CDTF">2019-05-13T06:19:00Z</dcterms:created>
  <dcterms:modified xsi:type="dcterms:W3CDTF">2019-05-13T06:19:00Z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