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b/>
          <w:sz w:val="32"/>
          <w:szCs w:val="32"/>
        </w:rPr>
        <w:t>附表：  食品与生物工程学院硕士研究生教学实践培养计划</w:t>
      </w:r>
    </w:p>
    <w:tbl>
      <w:tblPr>
        <w:tblStyle w:val="6"/>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ascii="仿宋" w:hAnsi="仿宋" w:eastAsia="仿宋"/>
                <w:bCs/>
                <w:sz w:val="32"/>
                <w:szCs w:val="32"/>
              </w:rPr>
            </w:pPr>
            <w:r>
              <w:rPr>
                <w:rFonts w:hint="eastAsia" w:ascii="仿宋" w:hAnsi="仿宋" w:eastAsia="仿宋"/>
                <w:bCs/>
                <w:sz w:val="32"/>
                <w:szCs w:val="32"/>
              </w:rPr>
              <w:t>指导教</w:t>
            </w:r>
          </w:p>
          <w:p>
            <w:pPr>
              <w:snapToGrid w:val="0"/>
              <w:jc w:val="center"/>
              <w:rPr>
                <w:rFonts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rPr>
                <w:rFonts w:ascii="仿宋" w:hAnsi="仿宋" w:eastAsia="仿宋"/>
                <w:bCs/>
                <w:sz w:val="28"/>
                <w:szCs w:val="28"/>
              </w:rPr>
            </w:pPr>
            <w:r>
              <w:rPr>
                <w:rFonts w:hint="eastAsia" w:ascii="仿宋" w:hAnsi="仿宋" w:eastAsia="仿宋"/>
                <w:bCs/>
                <w:sz w:val="28"/>
                <w:szCs w:val="28"/>
              </w:rPr>
              <w:t>田迪英</w:t>
            </w:r>
          </w:p>
        </w:tc>
        <w:tc>
          <w:tcPr>
            <w:tcW w:w="1540" w:type="dxa"/>
            <w:vAlign w:val="center"/>
          </w:tcPr>
          <w:p>
            <w:pPr>
              <w:snapToGrid w:val="0"/>
              <w:jc w:val="center"/>
              <w:rPr>
                <w:rFonts w:ascii="仿宋" w:hAnsi="仿宋" w:eastAsia="仿宋"/>
                <w:bCs/>
                <w:sz w:val="32"/>
                <w:szCs w:val="32"/>
              </w:rPr>
            </w:pPr>
            <w:r>
              <w:rPr>
                <w:rFonts w:hint="eastAsia" w:ascii="仿宋" w:hAnsi="仿宋" w:eastAsia="仿宋"/>
                <w:bCs/>
                <w:sz w:val="32"/>
                <w:szCs w:val="32"/>
              </w:rPr>
              <w:t>学科</w:t>
            </w:r>
          </w:p>
          <w:p>
            <w:pPr>
              <w:snapToGrid w:val="0"/>
              <w:jc w:val="center"/>
              <w:rPr>
                <w:rFonts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ascii="仿宋" w:hAnsi="仿宋" w:eastAsia="仿宋"/>
                <w:bCs/>
                <w:sz w:val="28"/>
                <w:szCs w:val="28"/>
              </w:rPr>
            </w:pPr>
            <w:r>
              <w:rPr>
                <w:rFonts w:hint="eastAsia" w:ascii="仿宋" w:hAnsi="仿宋" w:eastAsia="仿宋"/>
                <w:bCs/>
                <w:sz w:val="28"/>
                <w:szCs w:val="28"/>
              </w:rPr>
              <w:t>食品工程专业</w:t>
            </w:r>
          </w:p>
        </w:tc>
        <w:tc>
          <w:tcPr>
            <w:tcW w:w="1716" w:type="dxa"/>
            <w:vAlign w:val="center"/>
          </w:tcPr>
          <w:p>
            <w:pPr>
              <w:snapToGrid w:val="0"/>
              <w:jc w:val="center"/>
              <w:rPr>
                <w:rFonts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ascii="仿宋" w:hAnsi="仿宋" w:eastAsia="仿宋"/>
                <w:bCs/>
                <w:sz w:val="28"/>
                <w:szCs w:val="28"/>
              </w:rPr>
            </w:pPr>
            <w:r>
              <w:rPr>
                <w:rFonts w:hint="eastAsia" w:ascii="仿宋" w:hAnsi="仿宋" w:eastAsia="仿宋"/>
                <w:bCs/>
                <w:sz w:val="28"/>
                <w:szCs w:val="28"/>
              </w:rPr>
              <w:t>仪器分析实验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实践</w:t>
            </w:r>
          </w:p>
          <w:p>
            <w:pPr>
              <w:spacing w:line="600" w:lineRule="exact"/>
              <w:jc w:val="center"/>
              <w:rPr>
                <w:rFonts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年09 月＿日  至 20</w:t>
            </w:r>
            <w:r>
              <w:rPr>
                <w:rFonts w:hint="eastAsia" w:ascii="仿宋" w:hAnsi="仿宋" w:eastAsia="仿宋"/>
                <w:bCs/>
                <w:sz w:val="32"/>
                <w:szCs w:val="32"/>
                <w:lang w:val="en-US" w:eastAsia="zh-CN"/>
              </w:rPr>
              <w:t>20</w:t>
            </w:r>
            <w:bookmarkStart w:id="0" w:name="_GoBack"/>
            <w:bookmarkEnd w:id="0"/>
            <w:r>
              <w:rPr>
                <w:rFonts w:hint="eastAsia" w:ascii="仿宋" w:hAnsi="仿宋" w:eastAsia="仿宋"/>
                <w:bCs/>
                <w:sz w:val="32"/>
                <w:szCs w:val="32"/>
              </w:rPr>
              <w:t>年 01月＿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firstLine="560" w:firstLineChars="200"/>
              <w:rPr>
                <w:rFonts w:hint="eastAsia" w:ascii="ˎ̥" w:hAnsi="ˎ̥"/>
                <w:sz w:val="28"/>
                <w:szCs w:val="28"/>
              </w:rPr>
            </w:pPr>
            <w:r>
              <w:rPr>
                <w:rStyle w:val="9"/>
                <w:rFonts w:ascii="仿宋" w:hAnsi="仿宋" w:eastAsia="仿宋"/>
                <w:sz w:val="28"/>
                <w:szCs w:val="28"/>
              </w:rPr>
              <w:t>以</w:t>
            </w:r>
            <w:r>
              <w:rPr>
                <w:rStyle w:val="9"/>
                <w:rFonts w:hint="eastAsia" w:ascii="仿宋" w:hAnsi="仿宋" w:eastAsia="仿宋"/>
                <w:sz w:val="28"/>
                <w:szCs w:val="28"/>
              </w:rPr>
              <w:t>仪器分析为教学实践</w:t>
            </w:r>
            <w:r>
              <w:rPr>
                <w:rStyle w:val="9"/>
                <w:rFonts w:ascii="仿宋" w:hAnsi="仿宋" w:eastAsia="仿宋"/>
                <w:sz w:val="28"/>
                <w:szCs w:val="28"/>
              </w:rPr>
              <w:t>内容，明确</w:t>
            </w:r>
            <w:r>
              <w:rPr>
                <w:rStyle w:val="9"/>
                <w:rFonts w:hint="eastAsia" w:ascii="仿宋" w:hAnsi="仿宋" w:eastAsia="仿宋"/>
                <w:sz w:val="28"/>
                <w:szCs w:val="28"/>
              </w:rPr>
              <w:t>仪器分析</w:t>
            </w:r>
            <w:r>
              <w:rPr>
                <w:rStyle w:val="9"/>
                <w:rFonts w:ascii="仿宋" w:hAnsi="仿宋" w:eastAsia="仿宋"/>
                <w:sz w:val="28"/>
                <w:szCs w:val="28"/>
              </w:rPr>
              <w:t>实验室应该学习的知识</w:t>
            </w:r>
            <w:r>
              <w:rPr>
                <w:rStyle w:val="9"/>
                <w:rFonts w:hint="eastAsia" w:ascii="仿宋" w:hAnsi="仿宋" w:eastAsia="仿宋"/>
                <w:sz w:val="28"/>
                <w:szCs w:val="28"/>
              </w:rPr>
              <w:t>。参与实验准备和指导，</w:t>
            </w:r>
            <w:r>
              <w:rPr>
                <w:rStyle w:val="9"/>
                <w:rFonts w:ascii="仿宋" w:hAnsi="仿宋" w:eastAsia="仿宋"/>
                <w:sz w:val="28"/>
                <w:szCs w:val="28"/>
              </w:rPr>
              <w:t>全面</w:t>
            </w:r>
            <w:r>
              <w:rPr>
                <w:rStyle w:val="9"/>
                <w:rFonts w:hint="eastAsia" w:ascii="仿宋" w:hAnsi="仿宋" w:eastAsia="仿宋"/>
                <w:sz w:val="28"/>
                <w:szCs w:val="28"/>
              </w:rPr>
              <w:t>了解各种大型分析仪器的工作原理、操作方法，学会各种大型仪器的</w:t>
            </w:r>
            <w:r>
              <w:rPr>
                <w:rFonts w:hint="eastAsia" w:ascii="仿宋" w:hAnsi="仿宋" w:eastAsia="仿宋"/>
                <w:sz w:val="28"/>
                <w:szCs w:val="28"/>
              </w:rPr>
              <w:t>分析操作技能</w:t>
            </w:r>
            <w:r>
              <w:rPr>
                <w:rStyle w:val="9"/>
                <w:rFonts w:hint="eastAsia" w:ascii="仿宋" w:hAnsi="仿宋" w:eastAsia="仿宋"/>
                <w:sz w:val="28"/>
                <w:szCs w:val="28"/>
              </w:rPr>
              <w:t>，从而学习指导学生</w:t>
            </w:r>
            <w:r>
              <w:rPr>
                <w:rStyle w:val="9"/>
                <w:rFonts w:ascii="仿宋" w:hAnsi="仿宋" w:eastAsia="仿宋"/>
                <w:sz w:val="28"/>
                <w:szCs w:val="28"/>
              </w:rPr>
              <w:t>。</w:t>
            </w:r>
            <w:r>
              <w:rPr>
                <w:rStyle w:val="9"/>
                <w:rFonts w:hint="eastAsia" w:ascii="仿宋" w:hAnsi="仿宋" w:eastAsia="仿宋"/>
                <w:sz w:val="28"/>
                <w:szCs w:val="28"/>
              </w:rPr>
              <w:t>通过教学实践提高硕士研究生对大型仪器的操作水平和分析问题的能力，</w:t>
            </w:r>
            <w:r>
              <w:rPr>
                <w:rStyle w:val="9"/>
                <w:rFonts w:ascii="仿宋" w:hAnsi="仿宋" w:eastAsia="仿宋"/>
                <w:sz w:val="28"/>
                <w:szCs w:val="28"/>
              </w:rPr>
              <w:t>培养</w:t>
            </w:r>
            <w:r>
              <w:rPr>
                <w:rStyle w:val="9"/>
                <w:rFonts w:hint="eastAsia" w:ascii="仿宋" w:hAnsi="仿宋" w:eastAsia="仿宋"/>
                <w:sz w:val="28"/>
                <w:szCs w:val="28"/>
              </w:rPr>
              <w:t>研究生指导教学的</w:t>
            </w:r>
            <w:r>
              <w:rPr>
                <w:rStyle w:val="9"/>
                <w:rFonts w:ascii="仿宋" w:hAnsi="仿宋" w:eastAsia="仿宋"/>
                <w:sz w:val="28"/>
                <w:szCs w:val="28"/>
              </w:rPr>
              <w:t>能力</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ascii="仿宋" w:hAnsi="仿宋" w:eastAsia="仿宋"/>
                <w:bCs/>
                <w:sz w:val="32"/>
                <w:szCs w:val="32"/>
              </w:rPr>
            </w:pPr>
            <w:r>
              <w:rPr>
                <w:rFonts w:hint="eastAsia" w:ascii="仿宋" w:hAnsi="仿宋" w:eastAsia="仿宋"/>
                <w:bCs/>
                <w:sz w:val="32"/>
                <w:szCs w:val="32"/>
              </w:rPr>
              <w:t>二、教学实践培养计划（内容、方式、时间安排、地点）：</w:t>
            </w:r>
          </w:p>
          <w:p>
            <w:pPr>
              <w:rPr>
                <w:rFonts w:ascii="宋体" w:hAnsi="宋体"/>
                <w:sz w:val="28"/>
                <w:szCs w:val="28"/>
              </w:rPr>
            </w:pPr>
            <w:r>
              <w:rPr>
                <w:rFonts w:hint="eastAsia" w:ascii="仿宋" w:hAnsi="仿宋" w:eastAsia="仿宋"/>
                <w:bCs/>
                <w:sz w:val="28"/>
                <w:szCs w:val="28"/>
              </w:rPr>
              <w:t>内容：协助指导仪器分析实验，实验共</w:t>
            </w:r>
            <w:r>
              <w:rPr>
                <w:rFonts w:ascii="仿宋" w:hAnsi="仿宋" w:eastAsia="仿宋"/>
                <w:bCs/>
                <w:sz w:val="28"/>
                <w:szCs w:val="28"/>
              </w:rPr>
              <w:t>30</w:t>
            </w:r>
            <w:r>
              <w:rPr>
                <w:rFonts w:hint="eastAsia" w:ascii="仿宋" w:hAnsi="仿宋" w:eastAsia="仿宋"/>
                <w:bCs/>
                <w:sz w:val="28"/>
                <w:szCs w:val="28"/>
              </w:rPr>
              <w:t>课时，实验项目如下：</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紫外法测定可乐型饮料中咖啡因含量</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分子荧光光谱法测定维生素</w:t>
            </w:r>
            <w:r>
              <w:rPr>
                <w:rFonts w:ascii="仿宋" w:hAnsi="仿宋" w:eastAsia="仿宋"/>
                <w:sz w:val="28"/>
                <w:szCs w:val="28"/>
              </w:rPr>
              <w:t>B</w:t>
            </w:r>
            <w:r>
              <w:rPr>
                <w:rFonts w:ascii="仿宋" w:hAnsi="仿宋" w:eastAsia="仿宋"/>
                <w:sz w:val="28"/>
                <w:szCs w:val="28"/>
                <w:vertAlign w:val="subscript"/>
              </w:rPr>
              <w:t>2</w:t>
            </w:r>
            <w:r>
              <w:rPr>
                <w:rFonts w:hint="eastAsia" w:ascii="仿宋" w:hAnsi="仿宋" w:eastAsia="仿宋"/>
                <w:sz w:val="28"/>
                <w:szCs w:val="28"/>
              </w:rPr>
              <w:t>含量</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原子吸收法测定发样中锌、铜离子含量</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电位分析法测定茶叶中的可溶性氟</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气相色谱法分离分析乙醚、苯、甲苯三元混合物</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反相色谱法测定</w:t>
            </w:r>
            <w:r>
              <w:rPr>
                <w:rFonts w:ascii="仿宋" w:hAnsi="仿宋" w:eastAsia="仿宋"/>
                <w:sz w:val="28"/>
                <w:szCs w:val="28"/>
              </w:rPr>
              <w:t>V</w:t>
            </w:r>
            <w:r>
              <w:rPr>
                <w:rFonts w:ascii="仿宋" w:hAnsi="仿宋" w:eastAsia="仿宋"/>
                <w:sz w:val="28"/>
                <w:szCs w:val="28"/>
                <w:vertAlign w:val="subscript"/>
              </w:rPr>
              <w:t>E</w:t>
            </w:r>
            <w:r>
              <w:rPr>
                <w:rFonts w:hint="eastAsia" w:ascii="仿宋" w:hAnsi="仿宋" w:eastAsia="仿宋"/>
                <w:sz w:val="28"/>
                <w:szCs w:val="28"/>
              </w:rPr>
              <w:t>胶丸中α</w:t>
            </w:r>
            <w:r>
              <w:rPr>
                <w:rFonts w:ascii="仿宋" w:hAnsi="仿宋" w:eastAsia="仿宋"/>
                <w:sz w:val="28"/>
                <w:szCs w:val="28"/>
              </w:rPr>
              <w:t>-V</w:t>
            </w:r>
            <w:r>
              <w:rPr>
                <w:rFonts w:ascii="仿宋" w:hAnsi="仿宋" w:eastAsia="仿宋"/>
                <w:sz w:val="28"/>
                <w:szCs w:val="28"/>
                <w:vertAlign w:val="subscript"/>
              </w:rPr>
              <w:t>E</w:t>
            </w:r>
            <w:r>
              <w:rPr>
                <w:rFonts w:hint="eastAsia" w:ascii="仿宋" w:hAnsi="仿宋" w:eastAsia="仿宋"/>
                <w:sz w:val="28"/>
                <w:szCs w:val="28"/>
              </w:rPr>
              <w:t>含量</w:t>
            </w:r>
          </w:p>
          <w:p>
            <w:pPr>
              <w:spacing w:line="460" w:lineRule="exact"/>
              <w:rPr>
                <w:rFonts w:ascii="仿宋" w:hAnsi="仿宋" w:eastAsia="仿宋"/>
                <w:bCs/>
                <w:sz w:val="28"/>
                <w:szCs w:val="28"/>
              </w:rPr>
            </w:pPr>
            <w:r>
              <w:rPr>
                <w:rFonts w:hint="eastAsia" w:ascii="仿宋" w:hAnsi="仿宋" w:eastAsia="仿宋"/>
                <w:bCs/>
                <w:sz w:val="28"/>
                <w:szCs w:val="28"/>
              </w:rPr>
              <w:t>方式：跟班一起指导</w:t>
            </w:r>
          </w:p>
          <w:p>
            <w:pPr>
              <w:spacing w:line="460" w:lineRule="exact"/>
              <w:rPr>
                <w:rFonts w:ascii="仿宋" w:hAnsi="仿宋" w:eastAsia="仿宋"/>
                <w:bCs/>
                <w:sz w:val="28"/>
                <w:szCs w:val="28"/>
              </w:rPr>
            </w:pPr>
            <w:r>
              <w:rPr>
                <w:rFonts w:hint="eastAsia" w:ascii="仿宋" w:hAnsi="仿宋" w:eastAsia="仿宋"/>
                <w:bCs/>
                <w:sz w:val="28"/>
                <w:szCs w:val="28"/>
              </w:rPr>
              <w:t>时间安排：每周一天参加实验指导及准备</w:t>
            </w:r>
          </w:p>
          <w:p>
            <w:pPr>
              <w:spacing w:line="460" w:lineRule="exact"/>
              <w:rPr>
                <w:rFonts w:ascii="仿宋" w:hAnsi="仿宋" w:eastAsia="仿宋"/>
                <w:bCs/>
                <w:sz w:val="28"/>
                <w:szCs w:val="28"/>
              </w:rPr>
            </w:pPr>
            <w:r>
              <w:rPr>
                <w:rFonts w:hint="eastAsia" w:ascii="仿宋" w:hAnsi="仿宋" w:eastAsia="仿宋"/>
                <w:bCs/>
                <w:sz w:val="28"/>
                <w:szCs w:val="28"/>
              </w:rPr>
              <w:t>地点：食品楼344实验室</w:t>
            </w:r>
          </w:p>
        </w:tc>
      </w:tr>
    </w:tbl>
    <w:p>
      <w:pPr>
        <w:rPr>
          <w:rFonts w:ascii="仿宋" w:hAnsi="仿宋" w:eastAsia="仿宋"/>
          <w:sz w:val="32"/>
          <w:szCs w:val="32"/>
        </w:rPr>
      </w:pPr>
      <w:r>
        <w:rPr>
          <w:rFonts w:hint="eastAsia" w:ascii="仿宋" w:hAnsi="仿宋" w:eastAsia="仿宋"/>
          <w:sz w:val="32"/>
          <w:szCs w:val="32"/>
        </w:rPr>
        <w:t>备注：本表由研究生教学存学院。</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ED14BC"/>
    <w:multiLevelType w:val="multilevel"/>
    <w:tmpl w:val="5DED14BC"/>
    <w:lvl w:ilvl="0" w:tentative="0">
      <w:start w:val="1"/>
      <w:numFmt w:val="decimal"/>
      <w:lvlText w:val="%1、"/>
      <w:lvlJc w:val="left"/>
      <w:pPr>
        <w:tabs>
          <w:tab w:val="left" w:pos="720"/>
        </w:tabs>
        <w:ind w:left="720" w:hanging="720"/>
      </w:pPr>
      <w:rPr>
        <w:rFonts w:hint="default" w:ascii="宋体" w:hAnsi="宋体"/>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47A86"/>
    <w:rsid w:val="0005137F"/>
    <w:rsid w:val="000567B4"/>
    <w:rsid w:val="00064663"/>
    <w:rsid w:val="000673C4"/>
    <w:rsid w:val="00076A12"/>
    <w:rsid w:val="000B3926"/>
    <w:rsid w:val="000C1E09"/>
    <w:rsid w:val="000D007E"/>
    <w:rsid w:val="000D566D"/>
    <w:rsid w:val="000E3DA6"/>
    <w:rsid w:val="00100CB4"/>
    <w:rsid w:val="0010591B"/>
    <w:rsid w:val="001075EA"/>
    <w:rsid w:val="0013637C"/>
    <w:rsid w:val="00191F9D"/>
    <w:rsid w:val="002170DA"/>
    <w:rsid w:val="002431CE"/>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C1D81"/>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F3130"/>
    <w:rsid w:val="006F40F2"/>
    <w:rsid w:val="00713EE4"/>
    <w:rsid w:val="00722062"/>
    <w:rsid w:val="00723525"/>
    <w:rsid w:val="00727622"/>
    <w:rsid w:val="0075445C"/>
    <w:rsid w:val="00770354"/>
    <w:rsid w:val="00773736"/>
    <w:rsid w:val="00775E15"/>
    <w:rsid w:val="00776FDD"/>
    <w:rsid w:val="007B779F"/>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B4900"/>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0A0"/>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767B5"/>
    <w:rsid w:val="00D90D94"/>
    <w:rsid w:val="00DC3AE8"/>
    <w:rsid w:val="00DD19FF"/>
    <w:rsid w:val="00DF16A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 w:val="23176F73"/>
    <w:rsid w:val="72D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qFormat/>
    <w:uiPriority w:val="0"/>
    <w:rPr>
      <w:kern w:val="2"/>
      <w:sz w:val="21"/>
      <w:szCs w:val="24"/>
    </w:rPr>
  </w:style>
  <w:style w:type="character" w:customStyle="1" w:styleId="9">
    <w:name w:val="p101"/>
    <w:basedOn w:val="7"/>
    <w:qFormat/>
    <w:uiPriority w:val="0"/>
    <w:rPr>
      <w:rFonts w:hint="default" w:ascii="ˎ̥" w:hAnsi="ˎ̥"/>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412</Characters>
  <Lines>3</Lines>
  <Paragraphs>1</Paragraphs>
  <TotalTime>1</TotalTime>
  <ScaleCrop>false</ScaleCrop>
  <LinksUpToDate>false</LinksUpToDate>
  <CharactersWithSpaces>483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2017-06-09T03:13:00Z</dcterms:created>
  <dc:creator>DELL</dc:creator>
  <cp:lastModifiedBy>fangzheng1</cp:lastModifiedBy>
  <cp:lastPrinted>2014-12-24T02:51:00Z</cp:lastPrinted>
  <dcterms:modified xsi:type="dcterms:W3CDTF">2019-06-03T00:41:06Z</dcterms:modified>
  <dc:title>浙江工商大学食品学院文件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