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52682D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王奎武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EA6E94" w:rsidRDefault="00EA6E94" w:rsidP="00EA6E94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</w:t>
            </w:r>
          </w:p>
          <w:p w:rsidR="00B67141" w:rsidRPr="00B67141" w:rsidRDefault="00EA6E94" w:rsidP="00EA6E94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52682D" w:rsidRDefault="0052682D" w:rsidP="00582D0D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食品化学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天然产物分离与提取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52682D" w:rsidP="003179F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3179F8"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--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3179F8"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bookmarkStart w:id="0" w:name="_GoBack"/>
            <w:bookmarkEnd w:id="0"/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C26D58" w:rsidRPr="00F52B30" w:rsidRDefault="00EA6E94" w:rsidP="00EA6E9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以</w:t>
            </w:r>
            <w:r w:rsidRPr="00A847CD">
              <w:rPr>
                <w:rFonts w:ascii="仿宋" w:eastAsia="仿宋" w:hAnsi="仿宋" w:hint="eastAsia"/>
                <w:bCs/>
                <w:sz w:val="28"/>
                <w:szCs w:val="28"/>
              </w:rPr>
              <w:t>天然产物分离与提取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的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理论教学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安排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教学实践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内容，明确</w:t>
            </w:r>
            <w:r w:rsidRPr="00A847CD">
              <w:rPr>
                <w:rFonts w:ascii="仿宋" w:eastAsia="仿宋" w:hAnsi="仿宋" w:hint="eastAsia"/>
                <w:bCs/>
                <w:sz w:val="28"/>
                <w:szCs w:val="28"/>
              </w:rPr>
              <w:t>天然产物分离与提取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课程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应该学习的知识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。参与课后作业的批改和习题课指导，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全面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了解</w:t>
            </w:r>
            <w:r w:rsidRPr="00A847CD">
              <w:rPr>
                <w:rFonts w:ascii="仿宋" w:eastAsia="仿宋" w:hAnsi="仿宋" w:hint="eastAsia"/>
                <w:bCs/>
                <w:sz w:val="28"/>
                <w:szCs w:val="28"/>
              </w:rPr>
              <w:t>天然产物分离与提取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基本内容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，培养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研究生指导教学的</w:t>
            </w:r>
            <w:r>
              <w:rPr>
                <w:rStyle w:val="p101"/>
                <w:rFonts w:ascii="仿宋" w:eastAsia="仿宋" w:hAnsi="仿宋"/>
                <w:sz w:val="28"/>
                <w:szCs w:val="28"/>
              </w:rPr>
              <w:t>能力</w:t>
            </w:r>
            <w:r>
              <w:rPr>
                <w:sz w:val="28"/>
                <w:szCs w:val="28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EA6E94" w:rsidRDefault="009E79F5" w:rsidP="00EA6E94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F206DE" w:rsidRPr="00F52B30">
              <w:rPr>
                <w:rFonts w:ascii="宋体" w:hAnsi="宋体"/>
                <w:sz w:val="24"/>
              </w:rPr>
              <w:t xml:space="preserve"> </w:t>
            </w:r>
          </w:p>
          <w:p w:rsidR="00EA6E94" w:rsidRPr="00A847CD" w:rsidRDefault="00EA6E94" w:rsidP="00EA6E94">
            <w:pPr>
              <w:spacing w:line="360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1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总论</w:t>
            </w:r>
          </w:p>
          <w:p w:rsidR="00EA6E94" w:rsidRPr="00A847CD" w:rsidRDefault="00EA6E94" w:rsidP="00EA6E94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2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糖和苷</w:t>
            </w:r>
          </w:p>
          <w:p w:rsidR="00EA6E94" w:rsidRPr="00A847CD" w:rsidRDefault="00EA6E94" w:rsidP="00EA6E94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3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苯丙素类化合物</w:t>
            </w:r>
          </w:p>
          <w:p w:rsidR="00EA6E94" w:rsidRPr="00A847CD" w:rsidRDefault="00EA6E94" w:rsidP="00EA6E94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4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醌类化合物</w:t>
            </w:r>
          </w:p>
          <w:p w:rsidR="00EA6E94" w:rsidRPr="00A847CD" w:rsidRDefault="00EA6E94" w:rsidP="00EA6E94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5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黄酮类化合物</w:t>
            </w:r>
          </w:p>
          <w:p w:rsidR="00EA6E94" w:rsidRPr="00A847CD" w:rsidRDefault="00EA6E94" w:rsidP="00EA6E94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6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萜类和挥发油</w:t>
            </w:r>
          </w:p>
          <w:p w:rsidR="00EA6E94" w:rsidRPr="00A847CD" w:rsidRDefault="00EA6E94" w:rsidP="00EA6E94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7</w:t>
            </w:r>
            <w:r w:rsidRPr="00A847CD">
              <w:rPr>
                <w:sz w:val="24"/>
              </w:rPr>
              <w:t>章</w:t>
            </w:r>
            <w:r w:rsidRPr="00A847CD">
              <w:rPr>
                <w:rFonts w:hint="eastAsia"/>
                <w:sz w:val="24"/>
              </w:rPr>
              <w:t xml:space="preserve">    </w:t>
            </w:r>
            <w:r w:rsidRPr="00A847CD">
              <w:rPr>
                <w:sz w:val="24"/>
              </w:rPr>
              <w:t>三萜及其苷类</w:t>
            </w:r>
          </w:p>
          <w:p w:rsidR="00EA6E94" w:rsidRPr="00A847CD" w:rsidRDefault="00EA6E94" w:rsidP="00EA6E94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8</w:t>
            </w:r>
            <w:r w:rsidRPr="00A847CD">
              <w:rPr>
                <w:sz w:val="24"/>
              </w:rPr>
              <w:t>章</w:t>
            </w:r>
            <w:r w:rsidRPr="00A847CD">
              <w:rPr>
                <w:rFonts w:hint="eastAsia"/>
                <w:sz w:val="24"/>
              </w:rPr>
              <w:t xml:space="preserve">  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>甾体及其苷类</w:t>
            </w:r>
          </w:p>
          <w:p w:rsidR="00EA6E94" w:rsidRPr="00A847CD" w:rsidRDefault="00EA6E94" w:rsidP="00EA6E94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9</w:t>
            </w:r>
            <w:r w:rsidRPr="00A847CD">
              <w:rPr>
                <w:sz w:val="24"/>
              </w:rPr>
              <w:t>章</w:t>
            </w:r>
            <w:r w:rsidRPr="00A847CD">
              <w:rPr>
                <w:rFonts w:hint="eastAsia"/>
                <w:sz w:val="24"/>
              </w:rPr>
              <w:t xml:space="preserve">    </w:t>
            </w:r>
            <w:r w:rsidRPr="00A847CD">
              <w:rPr>
                <w:sz w:val="24"/>
              </w:rPr>
              <w:t>生物碱</w:t>
            </w:r>
            <w:r w:rsidRPr="00A847CD">
              <w:rPr>
                <w:sz w:val="24"/>
              </w:rPr>
              <w:tab/>
            </w:r>
          </w:p>
          <w:p w:rsidR="00EA6E94" w:rsidRPr="00A847CD" w:rsidRDefault="00EA6E94" w:rsidP="00EA6E94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10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A847CD">
              <w:rPr>
                <w:sz w:val="24"/>
              </w:rPr>
              <w:t>海洋天然产物</w:t>
            </w:r>
          </w:p>
          <w:p w:rsidR="00EA6E94" w:rsidRPr="00A847CD" w:rsidRDefault="00EA6E94" w:rsidP="00EA6E94">
            <w:pPr>
              <w:spacing w:line="276" w:lineRule="auto"/>
              <w:rPr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11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生物大分子提取分离</w:t>
            </w:r>
            <w:r w:rsidRPr="00A847CD">
              <w:rPr>
                <w:sz w:val="24"/>
              </w:rPr>
              <w:tab/>
            </w:r>
          </w:p>
          <w:p w:rsidR="00EA6E94" w:rsidRPr="00A847CD" w:rsidRDefault="00EA6E94" w:rsidP="00EA6E94">
            <w:pPr>
              <w:spacing w:line="276" w:lineRule="auto"/>
              <w:rPr>
                <w:rFonts w:ascii="宋体" w:hAnsi="宋体"/>
                <w:sz w:val="24"/>
              </w:rPr>
            </w:pPr>
            <w:r w:rsidRPr="00A847CD">
              <w:rPr>
                <w:sz w:val="24"/>
              </w:rPr>
              <w:t>第</w:t>
            </w:r>
            <w:r w:rsidRPr="00A847CD">
              <w:rPr>
                <w:sz w:val="24"/>
              </w:rPr>
              <w:t>12</w:t>
            </w:r>
            <w:r w:rsidRPr="00A847CD">
              <w:rPr>
                <w:sz w:val="24"/>
              </w:rPr>
              <w:t>章</w:t>
            </w:r>
            <w:r w:rsidRPr="00A847CD">
              <w:rPr>
                <w:sz w:val="24"/>
              </w:rPr>
              <w:t xml:space="preserve">  </w:t>
            </w:r>
            <w:r w:rsidRPr="00A847CD">
              <w:rPr>
                <w:sz w:val="24"/>
              </w:rPr>
              <w:tab/>
            </w:r>
            <w:r w:rsidRPr="00A847CD">
              <w:rPr>
                <w:sz w:val="24"/>
              </w:rPr>
              <w:t>逆流色谱在天然产物中的应用</w:t>
            </w:r>
          </w:p>
          <w:p w:rsidR="00EA6E94" w:rsidRDefault="00EA6E94" w:rsidP="00EA6E94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方式：课后批改作业，期中、期末试卷分析</w:t>
            </w:r>
          </w:p>
          <w:p w:rsidR="00EA6E94" w:rsidRDefault="00EA6E94" w:rsidP="00EA6E94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时间安排：每周一次批改作业</w:t>
            </w:r>
          </w:p>
          <w:p w:rsidR="00A4492E" w:rsidRPr="00F471FC" w:rsidRDefault="00EA6E94" w:rsidP="00EA6E9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</w:t>
            </w:r>
            <w:r>
              <w:rPr>
                <w:rFonts w:ascii="宋体" w:hAnsi="宋体"/>
                <w:bCs/>
                <w:sz w:val="24"/>
              </w:rPr>
              <w:t>506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80" w:rsidRDefault="003B1F80">
      <w:r>
        <w:separator/>
      </w:r>
    </w:p>
  </w:endnote>
  <w:endnote w:type="continuationSeparator" w:id="0">
    <w:p w:rsidR="003B1F80" w:rsidRDefault="003B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80" w:rsidRDefault="003B1F80">
      <w:r>
        <w:separator/>
      </w:r>
    </w:p>
  </w:footnote>
  <w:footnote w:type="continuationSeparator" w:id="0">
    <w:p w:rsidR="003B1F80" w:rsidRDefault="003B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179F8"/>
    <w:rsid w:val="003605D6"/>
    <w:rsid w:val="0036079D"/>
    <w:rsid w:val="0037275B"/>
    <w:rsid w:val="003A4F90"/>
    <w:rsid w:val="003A6BD2"/>
    <w:rsid w:val="003A7F74"/>
    <w:rsid w:val="003B1F80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82D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543CF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A6E94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2054C"/>
  <w15:docId w15:val="{AAB3F918-E6BC-43FC-990D-1189E684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Windows 用户</cp:lastModifiedBy>
  <cp:revision>12</cp:revision>
  <cp:lastPrinted>2014-12-24T02:51:00Z</cp:lastPrinted>
  <dcterms:created xsi:type="dcterms:W3CDTF">2016-05-26T15:02:00Z</dcterms:created>
  <dcterms:modified xsi:type="dcterms:W3CDTF">2019-05-13T02:06:00Z</dcterms:modified>
</cp:coreProperties>
</file>