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等线" w:hAnsi="等线" w:eastAsia="等线" w:cs="等线"/>
          <w:sz w:val="32"/>
        </w:rPr>
      </w:pPr>
      <w:r>
        <w:rPr>
          <w:rFonts w:hint="eastAsia" w:ascii="等线" w:hAnsi="等线" w:eastAsia="等线" w:cs="等线"/>
          <w:sz w:val="32"/>
        </w:rPr>
        <mc:AlternateContent>
          <mc:Choice Requires="wps">
            <w:drawing>
              <wp:anchor distT="0" distB="0" distL="114300" distR="114300" simplePos="0" relativeHeight="251661312" behindDoc="0" locked="0" layoutInCell="1" allowOverlap="1">
                <wp:simplePos x="0" y="0"/>
                <wp:positionH relativeFrom="column">
                  <wp:posOffset>1980565</wp:posOffset>
                </wp:positionH>
                <wp:positionV relativeFrom="paragraph">
                  <wp:posOffset>2452370</wp:posOffset>
                </wp:positionV>
                <wp:extent cx="1343660" cy="588645"/>
                <wp:effectExtent l="0" t="0" r="8890" b="1905"/>
                <wp:wrapNone/>
                <wp:docPr id="17" name="文本框 17"/>
                <wp:cNvGraphicFramePr/>
                <a:graphic xmlns:a="http://schemas.openxmlformats.org/drawingml/2006/main">
                  <a:graphicData uri="http://schemas.microsoft.com/office/word/2010/wordprocessingShape">
                    <wps:wsp>
                      <wps:cNvSpPr txBox="1"/>
                      <wps:spPr>
                        <a:xfrm>
                          <a:off x="0" y="0"/>
                          <a:ext cx="1343660" cy="588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用户版V1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5pt;margin-top:193.1pt;height:46.35pt;width:105.8pt;z-index:251661312;mso-width-relative:page;mso-height-relative:page;" fillcolor="#FFFFFF [3201]" filled="t" stroked="f" coordsize="21600,21600" o:gfxdata="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k0y7zYAAAACwEAAA8AAAAAAAAAAQAgAAAAIgAAAGRycy9kb3ducmV2Lnht&#10;bFBLAQIUABQAAAAIAIdO4kB5RkGnMgIAAEMEAAAOAAAAAAAAAAEAIAAAACcBAABkcnMvZTJvRG9j&#10;LnhtbFBLBQYAAAAABgAGAFkBAADLBQAAAAA=&#10;">
                <v:fill on="t" focussize="0,0"/>
                <v:stroke on="f" weight="0.5pt"/>
                <v:imagedata o:title=""/>
                <o:lock v:ext="edit" aspectratio="f"/>
                <v:textbox>
                  <w:txbxContent>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用户版V1</w:t>
                      </w:r>
                    </w:p>
                  </w:txbxContent>
                </v:textbox>
              </v:shape>
            </w:pict>
          </mc:Fallback>
        </mc:AlternateContent>
      </w:r>
      <w:r>
        <w:rPr>
          <w:rFonts w:hint="eastAsia" w:ascii="等线" w:hAnsi="等线" w:eastAsia="等线" w:cs="等线"/>
          <w:sz w:val="32"/>
        </w:rPr>
        <mc:AlternateContent>
          <mc:Choice Requires="wps">
            <w:drawing>
              <wp:anchor distT="0" distB="0" distL="114300" distR="114300" simplePos="0" relativeHeight="251659264" behindDoc="0" locked="0" layoutInCell="1" allowOverlap="1">
                <wp:simplePos x="0" y="0"/>
                <wp:positionH relativeFrom="column">
                  <wp:posOffset>128270</wp:posOffset>
                </wp:positionH>
                <wp:positionV relativeFrom="paragraph">
                  <wp:posOffset>1594485</wp:posOffset>
                </wp:positionV>
                <wp:extent cx="5030470" cy="1105535"/>
                <wp:effectExtent l="0" t="0" r="17780" b="18415"/>
                <wp:wrapNone/>
                <wp:docPr id="12" name="文本框 12"/>
                <wp:cNvGraphicFramePr/>
                <a:graphic xmlns:a="http://schemas.openxmlformats.org/drawingml/2006/main">
                  <a:graphicData uri="http://schemas.microsoft.com/office/word/2010/wordprocessingShape">
                    <wps:wsp>
                      <wps:cNvSpPr txBox="1"/>
                      <wps:spPr>
                        <a:xfrm>
                          <a:off x="0" y="0"/>
                          <a:ext cx="5030470" cy="1105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等线" w:hAnsi="等线" w:eastAsia="等线" w:cs="等线"/>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等线" w:hAnsi="等线" w:eastAsia="等线" w:cs="等线"/>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安安实验操作说明书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125.55pt;height:87.05pt;width:396.1pt;z-index:251659264;mso-width-relative:page;mso-height-relative:page;" fillcolor="#FFFFFF [3201]" filled="t" stroked="f" coordsize="21600,21600" o:gfxdata="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5xT39UAAAAKAQAADwAAAAAAAAABACAAAAAiAAAAZHJzL2Rvd25yZXYueG1s&#10;UEsBAhQAFAAAAAgAh07iQNeX17c0AgAARAQAAA4AAAAAAAAAAQAgAAAAJAEAAGRycy9lMm9Eb2Mu&#10;eG1sUEsFBgAAAAAGAAYAWQEAAMoFAAAAAA==&#10;">
                <v:fill on="t" focussize="0,0"/>
                <v:stroke on="f" weight="0.5pt"/>
                <v:imagedata o:title=""/>
                <o:lock v:ext="edit" aspectratio="f"/>
                <v:textbox>
                  <w:txbxContent>
                    <w:p>
                      <w:pPr>
                        <w:jc w:val="center"/>
                        <w:rPr>
                          <w:rFonts w:hint="eastAsia" w:ascii="等线" w:hAnsi="等线" w:eastAsia="等线" w:cs="等线"/>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等线" w:hAnsi="等线" w:eastAsia="等线" w:cs="等线"/>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安安实验操作说明书</w:t>
                      </w:r>
                    </w:p>
                  </w:txbxContent>
                </v:textbox>
              </v:shape>
            </w:pict>
          </mc:Fallback>
        </mc:AlternateContent>
      </w:r>
      <w:r>
        <w:rPr>
          <w:rFonts w:hint="eastAsia" w:ascii="等线" w:hAnsi="等线" w:eastAsia="等线" w:cs="等线"/>
          <w:sz w:val="32"/>
        </w:rPr>
        <mc:AlternateContent>
          <mc:Choice Requires="wps">
            <w:drawing>
              <wp:anchor distT="0" distB="0" distL="114300" distR="114300" simplePos="0" relativeHeight="251660288" behindDoc="0" locked="0" layoutInCell="1" allowOverlap="1">
                <wp:simplePos x="0" y="0"/>
                <wp:positionH relativeFrom="column">
                  <wp:posOffset>1242060</wp:posOffset>
                </wp:positionH>
                <wp:positionV relativeFrom="paragraph">
                  <wp:posOffset>6153785</wp:posOffset>
                </wp:positionV>
                <wp:extent cx="3032125" cy="914400"/>
                <wp:effectExtent l="0" t="0" r="15875" b="0"/>
                <wp:wrapNone/>
                <wp:docPr id="15" name="文本框 15"/>
                <wp:cNvGraphicFramePr/>
                <a:graphic xmlns:a="http://schemas.openxmlformats.org/drawingml/2006/main">
                  <a:graphicData uri="http://schemas.microsoft.com/office/word/2010/wordprocessingShape">
                    <wps:wsp>
                      <wps:cNvSpPr txBox="1"/>
                      <wps:spPr>
                        <a:xfrm>
                          <a:off x="0" y="0"/>
                          <a:ext cx="3032125"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杭州安镒科技有限公司</w:t>
                            </w:r>
                          </w:p>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技术支持电话：0571-86090518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8pt;margin-top:484.55pt;height:72pt;width:238.75pt;z-index:251660288;mso-width-relative:page;mso-height-relative:page;" fillcolor="#FFFFFF [3201]" filled="t" stroked="f" coordsize="21600,21600" o:gfxdata="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1tcd9UAAAAMAQAADwAAAAAAAAABACAAAAAiAAAAZHJzL2Rvd25yZXYueG1s&#10;UEsBAhQAFAAAAAgAh07iQAxCf+s0AgAAQwQAAA4AAAAAAAAAAQAgAAAAJAEAAGRycy9lMm9Eb2Mu&#10;eG1sUEsFBgAAAAAGAAYAWQEAAMoFAAAAAA==&#10;">
                <v:fill on="t" focussize="0,0"/>
                <v:stroke on="f" weight="0.5pt"/>
                <v:imagedata o:title=""/>
                <o:lock v:ext="edit" aspectratio="f"/>
                <v:textbox>
                  <w:txbxContent>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杭州安镒科技有限公司</w:t>
                      </w:r>
                    </w:p>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技术支持电话：0571-86090518</w:t>
                      </w:r>
                    </w:p>
                  </w:txbxContent>
                </v:textbox>
              </v:shape>
            </w:pict>
          </mc:Fallback>
        </mc:AlternateContent>
      </w:r>
    </w:p>
    <w:p>
      <w:pPr>
        <w:jc w:val="center"/>
        <w:rPr>
          <w:rFonts w:hint="eastAsia" w:ascii="等线" w:hAnsi="等线" w:eastAsia="等线" w:cs="等线"/>
          <w:kern w:val="2"/>
          <w:sz w:val="32"/>
          <w:szCs w:val="22"/>
          <w:lang w:val="en-US" w:eastAsia="zh-CN" w:bidi="ar-SA"/>
        </w:rPr>
      </w:pPr>
      <w:r>
        <w:drawing>
          <wp:inline distT="0" distB="0" distL="114300" distR="114300">
            <wp:extent cx="1279525" cy="1279525"/>
            <wp:effectExtent l="0" t="0" r="15875" b="15875"/>
            <wp:docPr id="39" name="图片 9" descr="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400x400"/>
                    <pic:cNvPicPr>
                      <a:picLocks noChangeAspect="1"/>
                    </pic:cNvPicPr>
                  </pic:nvPicPr>
                  <pic:blipFill>
                    <a:blip r:embed="rId5"/>
                    <a:stretch>
                      <a:fillRect/>
                    </a:stretch>
                  </pic:blipFill>
                  <pic:spPr>
                    <a:xfrm>
                      <a:off x="0" y="0"/>
                      <a:ext cx="1279525" cy="1279525"/>
                    </a:xfrm>
                    <a:prstGeom prst="rect">
                      <a:avLst/>
                    </a:prstGeom>
                  </pic:spPr>
                </pic:pic>
              </a:graphicData>
            </a:graphic>
          </wp:inline>
        </w:drawing>
      </w: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pPr>
    </w:p>
    <w:p>
      <w:pPr>
        <w:rPr>
          <w:rFonts w:hint="eastAsia" w:ascii="等线" w:hAnsi="等线" w:eastAsia="等线" w:cs="等线"/>
          <w:kern w:val="2"/>
          <w:sz w:val="32"/>
          <w:szCs w:val="22"/>
          <w:lang w:val="en-US" w:eastAsia="zh-CN" w:bidi="ar-S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before="469" w:beforeLines="150"/>
        <w:jc w:val="left"/>
        <w:textAlignment w:val="auto"/>
        <w:outlineLvl w:val="0"/>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产品介绍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安安实验小程序是化学品全生命周期追溯的载体，从入库、申领、审批、使用、领用、回库、回收进行闭环管理，达到数据真实、实时、可控。</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安安实验采用小程序实现用户免安装，占用手机内存的问题，且微信打开效率高，对于接收消息，处理事务更加便捷高效。</w:t>
      </w:r>
    </w:p>
    <w:p>
      <w:pPr>
        <w:keepNext w:val="0"/>
        <w:keepLines w:val="0"/>
        <w:pageBreakBefore w:val="0"/>
        <w:widowControl w:val="0"/>
        <w:numPr>
          <w:ilvl w:val="0"/>
          <w:numId w:val="1"/>
        </w:numPr>
        <w:kinsoku/>
        <w:wordWrap/>
        <w:overflowPunct/>
        <w:topLinePunct w:val="0"/>
        <w:autoSpaceDE/>
        <w:autoSpaceDN/>
        <w:bidi w:val="0"/>
        <w:adjustRightInd/>
        <w:snapToGrid/>
        <w:spacing w:before="469" w:beforeLines="150"/>
        <w:jc w:val="left"/>
        <w:textAlignment w:val="auto"/>
        <w:outlineLvl w:val="0"/>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关注公众号及小程序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打开微信扫一扫，扫以下二维码关注安安实验微信公众号，并在菜单进入安安实验小程序。</w:t>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790950" cy="3790950"/>
            <wp:effectExtent l="0" t="0" r="0" b="0"/>
            <wp:docPr id="1" name="图片 1" descr="安安实验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安实验公众号"/>
                    <pic:cNvPicPr>
                      <a:picLocks noChangeAspect="1"/>
                    </pic:cNvPicPr>
                  </pic:nvPicPr>
                  <pic:blipFill>
                    <a:blip r:embed="rId6"/>
                    <a:stretch>
                      <a:fillRect/>
                    </a:stretch>
                  </pic:blipFill>
                  <pic:spPr>
                    <a:xfrm>
                      <a:off x="0" y="0"/>
                      <a:ext cx="3790950" cy="3790950"/>
                    </a:xfrm>
                    <a:prstGeom prst="rect">
                      <a:avLst/>
                    </a:prstGeom>
                  </pic:spPr>
                </pic:pic>
              </a:graphicData>
            </a:graphic>
          </wp:inline>
        </w:drawing>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安安实验公众号</w:t>
      </w:r>
    </w:p>
    <w:p>
      <w:pPr>
        <w:keepNext w:val="0"/>
        <w:keepLines w:val="0"/>
        <w:pageBreakBefore w:val="0"/>
        <w:widowControl w:val="0"/>
        <w:numPr>
          <w:ilvl w:val="0"/>
          <w:numId w:val="1"/>
        </w:numPr>
        <w:kinsoku/>
        <w:wordWrap/>
        <w:overflowPunct/>
        <w:topLinePunct w:val="0"/>
        <w:autoSpaceDE/>
        <w:autoSpaceDN/>
        <w:bidi w:val="0"/>
        <w:adjustRightInd/>
        <w:snapToGrid/>
        <w:spacing w:before="469" w:beforeLines="150"/>
        <w:jc w:val="left"/>
        <w:textAlignment w:val="auto"/>
        <w:outlineLvl w:val="0"/>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操作流程</w:t>
      </w:r>
    </w:p>
    <w:p>
      <w:pPr>
        <w:numPr>
          <w:ilvl w:val="0"/>
          <w:numId w:val="0"/>
        </w:numPr>
        <w:jc w:val="left"/>
        <w:rPr>
          <w:rFonts w:hint="eastAsia" w:ascii="等线" w:hAnsi="等线" w:eastAsia="等线" w:cs="等线"/>
          <w:kern w:val="2"/>
          <w:sz w:val="32"/>
          <w:szCs w:val="22"/>
          <w:lang w:val="en-US" w:eastAsia="zh-CN" w:bidi="ar-SA"/>
        </w:rPr>
      </w:pPr>
      <w:r>
        <w:rPr>
          <w:sz w:val="32"/>
        </w:rPr>
        <mc:AlternateContent>
          <mc:Choice Requires="wps">
            <w:drawing>
              <wp:anchor distT="0" distB="0" distL="114300" distR="114300" simplePos="0" relativeHeight="254586880" behindDoc="0" locked="0" layoutInCell="1" allowOverlap="1">
                <wp:simplePos x="0" y="0"/>
                <wp:positionH relativeFrom="column">
                  <wp:posOffset>8785860</wp:posOffset>
                </wp:positionH>
                <wp:positionV relativeFrom="paragraph">
                  <wp:posOffset>854075</wp:posOffset>
                </wp:positionV>
                <wp:extent cx="16510" cy="536575"/>
                <wp:effectExtent l="35560" t="0" r="62230" b="15875"/>
                <wp:wrapNone/>
                <wp:docPr id="34" name="直接箭头连接符 34"/>
                <wp:cNvGraphicFramePr/>
                <a:graphic xmlns:a="http://schemas.openxmlformats.org/drawingml/2006/main">
                  <a:graphicData uri="http://schemas.microsoft.com/office/word/2010/wordprocessingShape">
                    <wps:wsp>
                      <wps:cNvCnPr>
                        <a:stCxn id="19" idx="2"/>
                        <a:endCxn id="20" idx="0"/>
                      </wps:cNvCnPr>
                      <wps:spPr>
                        <a:xfrm>
                          <a:off x="2198370" y="1762760"/>
                          <a:ext cx="16510" cy="536575"/>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1.8pt;margin-top:67.25pt;height:42.25pt;width:1.3pt;z-index:254586880;mso-width-relative:page;mso-height-relative:page;" filled="f" stroked="t" coordsize="21600,21600" o:gfxdata="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ux3XtgAAAANAQAADwAA&#10;AAAAAAABACAAAAAiAAAAZHJzL2Rvd25yZXYueG1sUEsBAhQAFAAAAAgAh07iQGaKkyQWAgAA4wMA&#10;AA4AAAAAAAAAAQAgAAAAJwEAAGRycy9lMm9Eb2MueG1sUEsFBgAAAAAGAAYAWQEAAK8FAAAAAA==&#10;">
                <v:fill on="f" focussize="0,0"/>
                <v:stroke weight="0.5pt" color="#363335 [3204]" miterlimit="8" joinstyle="miter" endarrow="open"/>
                <v:imagedata o:title=""/>
                <o:lock v:ext="edit" aspectratio="f"/>
              </v:shape>
            </w:pict>
          </mc:Fallback>
        </mc:AlternateContent>
      </w:r>
    </w:p>
    <w:p>
      <w:pPr>
        <w:numPr>
          <w:ilvl w:val="0"/>
          <w:numId w:val="0"/>
        </w:numPr>
        <w:jc w:val="left"/>
        <w:rPr>
          <w:rFonts w:hint="eastAsia" w:ascii="等线" w:hAnsi="等线" w:eastAsia="等线" w:cs="等线"/>
          <w:kern w:val="2"/>
          <w:sz w:val="32"/>
          <w:szCs w:val="22"/>
          <w:lang w:val="en-US" w:eastAsia="zh-CN" w:bidi="ar-SA"/>
        </w:rPr>
      </w:pPr>
      <w:r>
        <w:rPr>
          <w:sz w:val="32"/>
        </w:rPr>
        <mc:AlternateContent>
          <mc:Choice Requires="wpg">
            <w:drawing>
              <wp:anchor distT="0" distB="0" distL="114300" distR="114300" simplePos="0" relativeHeight="263397376" behindDoc="0" locked="0" layoutInCell="1" allowOverlap="1">
                <wp:simplePos x="0" y="0"/>
                <wp:positionH relativeFrom="column">
                  <wp:posOffset>443865</wp:posOffset>
                </wp:positionH>
                <wp:positionV relativeFrom="paragraph">
                  <wp:posOffset>-139065</wp:posOffset>
                </wp:positionV>
                <wp:extent cx="3504565" cy="8952865"/>
                <wp:effectExtent l="6350" t="6350" r="13335" b="13335"/>
                <wp:wrapNone/>
                <wp:docPr id="46" name="组合 46"/>
                <wp:cNvGraphicFramePr/>
                <a:graphic xmlns:a="http://schemas.openxmlformats.org/drawingml/2006/main">
                  <a:graphicData uri="http://schemas.microsoft.com/office/word/2010/wordprocessingGroup">
                    <wpg:wgp>
                      <wpg:cNvGrpSpPr/>
                      <wpg:grpSpPr>
                        <a:xfrm>
                          <a:off x="0" y="0"/>
                          <a:ext cx="3504565" cy="8952865"/>
                          <a:chOff x="6659" y="19249"/>
                          <a:chExt cx="5519" cy="14099"/>
                        </a:xfrm>
                      </wpg:grpSpPr>
                      <wps:wsp>
                        <wps:cNvPr id="2" name="圆角矩形 2"/>
                        <wps:cNvSpPr/>
                        <wps:spPr>
                          <a:xfrm>
                            <a:off x="6674" y="19249"/>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关注安安实验微信公众号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圆角矩形 4"/>
                        <wps:cNvSpPr/>
                        <wps:spPr>
                          <a:xfrm>
                            <a:off x="6674" y="2097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进入安安实验小程序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圆角矩形 5"/>
                        <wps:cNvSpPr/>
                        <wps:spPr>
                          <a:xfrm>
                            <a:off x="6674" y="22789"/>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激活账号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8" name="组合 8"/>
                        <wpg:cNvGrpSpPr/>
                        <wpg:grpSpPr>
                          <a:xfrm>
                            <a:off x="6671" y="24643"/>
                            <a:ext cx="2222" cy="1276"/>
                            <a:chOff x="12765" y="23899"/>
                            <a:chExt cx="2222" cy="1276"/>
                          </a:xfrm>
                        </wpg:grpSpPr>
                        <wps:wsp>
                          <wps:cNvPr id="6" name="流程图: 决策 6"/>
                          <wps:cNvSpPr/>
                          <wps:spPr>
                            <a:xfrm>
                              <a:off x="12765" y="23899"/>
                              <a:ext cx="2222" cy="1230"/>
                            </a:xfrm>
                            <a:prstGeom prst="flowChartDecision">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12885" y="24214"/>
                              <a:ext cx="1980" cy="9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color w:val="FFFFFF" w:themeColor="background1"/>
                                    <w14:textFill>
                                      <w14:solidFill>
                                        <w14:schemeClr w14:val="bg1"/>
                                      </w14:solidFill>
                                    </w14:textFill>
                                  </w:rPr>
                                </w:pPr>
                                <w:r>
                                  <w:rPr>
                                    <w:rFonts w:hint="eastAsia" w:ascii="等线" w:hAnsi="等线" w:eastAsia="等线" w:cs="等线"/>
                                    <w:color w:val="FFFFFF" w:themeColor="background1"/>
                                    <w:sz w:val="24"/>
                                    <w:szCs w:val="24"/>
                                    <w:lang w:val="en-US" w:eastAsia="zh-CN"/>
                                    <w14:textFill>
                                      <w14:solidFill>
                                        <w14:schemeClr w14:val="bg1"/>
                                      </w14:solidFill>
                                    </w14:textFill>
                                  </w:rPr>
                                  <w:t>是否后台录有信息？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 name="圆角矩形 9"/>
                        <wps:cNvSpPr/>
                        <wps:spPr>
                          <a:xfrm>
                            <a:off x="6659" y="26629"/>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激活成功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圆角矩形 10"/>
                        <wps:cNvSpPr/>
                        <wps:spPr>
                          <a:xfrm>
                            <a:off x="9944" y="24739"/>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激活失败，联系管理员添加信息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圆角矩形 11"/>
                        <wps:cNvSpPr/>
                        <wps:spPr>
                          <a:xfrm>
                            <a:off x="6659" y="2856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创建课题组或被邀请加入课题组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圆角矩形 13"/>
                        <wps:cNvSpPr/>
                        <wps:spPr>
                          <a:xfrm>
                            <a:off x="6659" y="30439"/>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填写申领单申领化学品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圆角矩形 14"/>
                        <wps:cNvSpPr/>
                        <wps:spPr>
                          <a:xfrm>
                            <a:off x="6659" y="3231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走审批流程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25"/>
                        <wps:cNvCnPr>
                          <a:stCxn id="2" idx="2"/>
                          <a:endCxn id="4" idx="0"/>
                        </wps:cNvCnPr>
                        <wps:spPr>
                          <a:xfrm>
                            <a:off x="7792" y="20284"/>
                            <a:ext cx="0" cy="69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wps:spPr>
                          <a:xfrm>
                            <a:off x="7762" y="22030"/>
                            <a:ext cx="0" cy="78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a:stCxn id="5" idx="2"/>
                          <a:endCxn id="6" idx="0"/>
                        </wps:cNvCnPr>
                        <wps:spPr>
                          <a:xfrm flipH="1">
                            <a:off x="7782" y="23824"/>
                            <a:ext cx="10" cy="819"/>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a:stCxn id="7" idx="2"/>
                          <a:endCxn id="9" idx="0"/>
                        </wps:cNvCnPr>
                        <wps:spPr>
                          <a:xfrm flipH="1">
                            <a:off x="7777" y="25919"/>
                            <a:ext cx="4" cy="71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a:stCxn id="6" idx="3"/>
                          <a:endCxn id="10" idx="1"/>
                        </wps:cNvCnPr>
                        <wps:spPr>
                          <a:xfrm flipV="1">
                            <a:off x="8893" y="25257"/>
                            <a:ext cx="1051" cy="1"/>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a:stCxn id="9" idx="2"/>
                          <a:endCxn id="11" idx="0"/>
                        </wps:cNvCnPr>
                        <wps:spPr>
                          <a:xfrm>
                            <a:off x="7777" y="27664"/>
                            <a:ext cx="0" cy="90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直接箭头连接符 31"/>
                        <wps:cNvCnPr>
                          <a:stCxn id="11" idx="2"/>
                          <a:endCxn id="13" idx="0"/>
                        </wps:cNvCnPr>
                        <wps:spPr>
                          <a:xfrm>
                            <a:off x="7777" y="29599"/>
                            <a:ext cx="0" cy="84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a:stCxn id="13" idx="2"/>
                          <a:endCxn id="14" idx="0"/>
                        </wps:cNvCnPr>
                        <wps:spPr>
                          <a:xfrm>
                            <a:off x="7777" y="31474"/>
                            <a:ext cx="0" cy="84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文本框 40"/>
                        <wps:cNvSpPr txBox="1"/>
                        <wps:spPr>
                          <a:xfrm>
                            <a:off x="7860" y="25959"/>
                            <a:ext cx="750" cy="6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9030" y="24684"/>
                            <a:ext cx="750" cy="6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4.95pt;margin-top:-10.95pt;height:704.95pt;width:275.95pt;z-index:263397376;mso-width-relative:page;mso-height-relative:page;" coordorigin="6659,19249" coordsize="5519,14099" o:gfxdata="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Cv&#10;rWUM2gAAAAsBAAAPAAAAAAAAAAEAIAAAACIAAABkcnMvZG93bnJldi54bWxQSwECFAAUAAAACACH&#10;TuJAQFPStAgHAABdOgAADgAAAAAAAAABACAAAAApAQAAZHJzL2Uyb0RvYy54bWxQSwUGAAAAAAYA&#10;BgBZAQAAowoAAAAA&#10;">
                <o:lock v:ext="edit" aspectratio="f"/>
                <v:roundrect id="_x0000_s1026" o:spid="_x0000_s1026" o:spt="2" style="position:absolute;left:6674;top:19249;height:1035;width:2235;v-text-anchor:middle;" fillcolor="#3FB183" filled="t" stroked="t" coordsize="21600,21600" arcsize="0.166666666666667" o:gfxdata="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bgBLsAAADa&#10;AAAADwAAAAAAAAABACAAAAAiAAAAZHJzL2Rvd25yZXYueG1sUEsBAhQAFAAAAAgAh07iQDMvBZ47&#10;AAAAOQAAABAAAAAAAAAAAQAgAAAACgEAAGRycy9zaGFwZXhtbC54bWxQSwUGAAAAAAYABgBbAQAA&#10;tAM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关注安安实验微信公众号</w:t>
                        </w:r>
                      </w:p>
                    </w:txbxContent>
                  </v:textbox>
                </v:roundrect>
                <v:roundrect id="_x0000_s1026" o:spid="_x0000_s1026" o:spt="2" style="position:absolute;left:6674;top:20974;height:1035;width:2235;v-text-anchor:middle;" fillcolor="#3FB183" filled="t" stroked="t" coordsize="21600,21600" arcsize="0.166666666666667" o:gfxdata="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Pd67sAAADa&#10;AAAADwAAAAAAAAABACAAAAAiAAAAZHJzL2Rvd25yZXYueG1sUEsBAhQAFAAAAAgAh07iQDMvBZ47&#10;AAAAOQAAABAAAAAAAAAAAQAgAAAACgEAAGRycy9zaGFwZXhtbC54bWxQSwUGAAAAAAYABgBbAQAA&#10;tAM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进入安安实验小程序</w:t>
                        </w:r>
                      </w:p>
                    </w:txbxContent>
                  </v:textbox>
                </v:roundrect>
                <v:roundrect id="_x0000_s1026" o:spid="_x0000_s1026" o:spt="2" style="position:absolute;left:6674;top:22789;height:1035;width:2235;v-text-anchor:middle;" fillcolor="#3FB183" filled="t" stroked="t" coordsize="21600,21600" arcsize="0.166666666666667" o:gfxdata="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94cLsAAADa&#10;AAAADwAAAAAAAAABACAAAAAiAAAAZHJzL2Rvd25yZXYueG1sUEsBAhQAFAAAAAgAh07iQDMvBZ47&#10;AAAAOQAAABAAAAAAAAAAAQAgAAAACgEAAGRycy9zaGFwZXhtbC54bWxQSwUGAAAAAAYABgBbAQAA&#10;tAM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激活账号</w:t>
                        </w:r>
                      </w:p>
                    </w:txbxContent>
                  </v:textbox>
                </v:roundrect>
                <v:group id="_x0000_s1026" o:spid="_x0000_s1026" o:spt="203" style="position:absolute;left:6671;top:24643;height:1276;width:2222;" coordorigin="12765,23899" coordsize="2222,1276"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110" type="#_x0000_t110" style="position:absolute;left:12765;top:23899;height:1230;width:2222;v-text-anchor:middle;" fillcolor="#3FB183" filled="t" stroked="t" coordsize="21600,21600" o:gfxdata="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51VovQAA&#10;ANoAAAAPAAAAAAAAAAEAIAAAACIAAABkcnMvZG93bnJldi54bWxQSwECFAAUAAAACACHTuJAMy8F&#10;njsAAAA5AAAAEAAAAAAAAAABACAAAAAMAQAAZHJzL3NoYXBleG1sLnhtbFBLBQYAAAAABgAGAFsB&#10;AAC2AwAAAAA=&#10;">
                    <v:fill on="t" focussize="0,0"/>
                    <v:stroke weight="1pt" color="#3FB183 [3204]" miterlimit="8" joinstyle="miter"/>
                    <v:imagedata o:title=""/>
                    <o:lock v:ext="edit" aspectratio="f"/>
                    <v:textbox>
                      <w:txbxContent>
                        <w:p>
                          <w:pPr>
                            <w:rPr>
                              <w:rFonts w:hint="eastAsia"/>
                              <w:lang w:val="en-US" w:eastAsia="zh-CN"/>
                            </w:rPr>
                          </w:pPr>
                        </w:p>
                      </w:txbxContent>
                    </v:textbox>
                  </v:shape>
                  <v:shape id="_x0000_s1026" o:spid="_x0000_s1026" o:spt="202" type="#_x0000_t202" style="position:absolute;left:12885;top:24214;height:961;width:1980;"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color w:val="FFFFFF" w:themeColor="background1"/>
                              <w14:textFill>
                                <w14:solidFill>
                                  <w14:schemeClr w14:val="bg1"/>
                                </w14:solidFill>
                              </w14:textFill>
                            </w:rPr>
                          </w:pPr>
                          <w:r>
                            <w:rPr>
                              <w:rFonts w:hint="eastAsia" w:ascii="等线" w:hAnsi="等线" w:eastAsia="等线" w:cs="等线"/>
                              <w:color w:val="FFFFFF" w:themeColor="background1"/>
                              <w:sz w:val="24"/>
                              <w:szCs w:val="24"/>
                              <w:lang w:val="en-US" w:eastAsia="zh-CN"/>
                              <w14:textFill>
                                <w14:solidFill>
                                  <w14:schemeClr w14:val="bg1"/>
                                </w14:solidFill>
                              </w14:textFill>
                            </w:rPr>
                            <w:t>是否后台录有信息？</w:t>
                          </w:r>
                        </w:p>
                      </w:txbxContent>
                    </v:textbox>
                  </v:shape>
                </v:group>
                <v:roundrect id="_x0000_s1026" o:spid="_x0000_s1026" o:spt="2" style="position:absolute;left:6659;top:26629;height:1035;width:2235;v-text-anchor:middle;" fillcolor="#3FB183" filled="t" stroked="t" coordsize="21600,21600" arcsize="0.166666666666667" o:gfxdata="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JydbsAAADa&#10;AAAADwAAAAAAAAABACAAAAAiAAAAZHJzL2Rvd25yZXYueG1sUEsBAhQAFAAAAAgAh07iQDMvBZ47&#10;AAAAOQAAABAAAAAAAAAAAQAgAAAACgEAAGRycy9zaGFwZXhtbC54bWxQSwUGAAAAAAYABgBbAQAA&#10;tAM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激活成功</w:t>
                        </w:r>
                      </w:p>
                    </w:txbxContent>
                  </v:textbox>
                </v:roundrect>
                <v:roundrect id="_x0000_s1026" o:spid="_x0000_s1026" o:spt="2" style="position:absolute;left:9944;top:24739;height:1035;width:2235;v-text-anchor:middle;" fillcolor="#3FB183" filled="t" stroked="t" coordsize="21600,21600" arcsize="0.166666666666667" o:gfxdata="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ZQRG8AAAA&#10;2wAAAA8AAAAAAAAAAQAgAAAAIgAAAGRycy9kb3ducmV2LnhtbFBLAQIUABQAAAAIAIdO4kAzLwWe&#10;OwAAADkAAAAQAAAAAAAAAAEAIAAAAAsBAABkcnMvc2hhcGV4bWwueG1sUEsFBgAAAAAGAAYAWwEA&#10;ALUD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激活失败，联系管理员添加信息</w:t>
                        </w:r>
                      </w:p>
                    </w:txbxContent>
                  </v:textbox>
                </v:roundrect>
                <v:roundrect id="_x0000_s1026" o:spid="_x0000_s1026" o:spt="2" style="position:absolute;left:6659;top:28564;height:1035;width:2235;v-text-anchor:middle;" fillcolor="#3FB183" filled="t" stroked="t" coordsize="21600,21600" arcsize="0.166666666666667" o:gfxdata="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V5Iq5AAAA2wAA&#10;AA8AAAAAAAAAAQAgAAAAIgAAAGRycy9kb3ducmV2LnhtbFBLAQIUABQAAAAIAIdO4kAzLwWeOwAA&#10;ADkAAAAQAAAAAAAAAAEAIAAAAAgBAABkcnMvc2hhcGV4bWwueG1sUEsFBgAAAAAGAAYAWwEAALID&#10;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创建课题组或被邀请加入课题组</w:t>
                        </w:r>
                      </w:p>
                    </w:txbxContent>
                  </v:textbox>
                </v:roundrect>
                <v:roundrect id="_x0000_s1026" o:spid="_x0000_s1026" o:spt="2" style="position:absolute;left:6659;top:30439;height:1035;width:2235;v-text-anchor:middle;" fillcolor="#3FB183" filled="t" stroked="t" coordsize="21600,21600" arcsize="0.166666666666667" o:gfxdata="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svfZrgAAADbAAAA&#10;DwAAAAAAAAABACAAAAAiAAAAZHJzL2Rvd25yZXYueG1sUEsBAhQAFAAAAAgAh07iQDMvBZ47AAAA&#10;OQAAABAAAAAAAAAAAQAgAAAABwEAAGRycy9zaGFwZXhtbC54bWxQSwUGAAAAAAYABgBbAQAAsQMA&#10;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填写申领单申领化学品</w:t>
                        </w:r>
                      </w:p>
                    </w:txbxContent>
                  </v:textbox>
                </v:roundrect>
                <v:roundrect id="_x0000_s1026" o:spid="_x0000_s1026" o:spt="2" style="position:absolute;left:6659;top:32314;height:1035;width:2235;v-text-anchor:middle;" fillcolor="#3FB183" filled="t" stroked="t" coordsize="21600,21600" arcsize="0.166666666666667" o:gfxdata="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SJHErgAAADbAAAA&#10;DwAAAAAAAAABACAAAAAiAAAAZHJzL2Rvd25yZXYueG1sUEsBAhQAFAAAAAgAh07iQDMvBZ47AAAA&#10;OQAAABAAAAAAAAAAAQAgAAAABwEAAGRycy9zaGFwZXhtbC54bWxQSwUGAAAAAAYABgBbAQAAsQMA&#10;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走审批流程</w:t>
                        </w:r>
                      </w:p>
                    </w:txbxContent>
                  </v:textbox>
                </v:roundrect>
                <v:shape id="_x0000_s1026" o:spid="_x0000_s1026" o:spt="32" type="#_x0000_t32" style="position:absolute;left:7792;top:20284;height:690;width:0;" filled="f" stroked="t" coordsize="21600,21600" o:gfxdata="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nRbbsAAADb&#10;AAAADwAAAAAAAAABACAAAAAiAAAAZHJzL2Rvd25yZXYueG1sUEsBAhQAFAAAAAgAh07iQDMvBZ47&#10;AAAAOQAAABAAAAAAAAAAAQAgAAAACgEAAGRycy9zaGFwZXhtbC54bWxQSwUGAAAAAAYABgBbAQAA&#10;tAMAAAAA&#10;">
                  <v:fill on="f" focussize="0,0"/>
                  <v:stroke weight="0.5pt" color="#363335 [3204]" miterlimit="8" joinstyle="miter" endarrow="open"/>
                  <v:imagedata o:title=""/>
                  <o:lock v:ext="edit" aspectratio="f"/>
                </v:shape>
                <v:shape id="_x0000_s1026" o:spid="_x0000_s1026" o:spt="32" type="#_x0000_t32" style="position:absolute;left:7762;top:22030;height:780;width:0;" filled="f" stroked="t" coordsize="21600,21600" o:gfxdata="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8augAAANsA&#10;AAAPAAAAAAAAAAEAIAAAACIAAABkcnMvZG93bnJldi54bWxQSwECFAAUAAAACACHTuJAMy8FnjsA&#10;AAA5AAAAEAAAAAAAAAABACAAAAAJAQAAZHJzL3NoYXBleG1sLnhtbFBLBQYAAAAABgAGAFsBAACz&#10;AwAAAAA=&#10;">
                  <v:fill on="f" focussize="0,0"/>
                  <v:stroke weight="0.5pt" color="#363335 [3204]" miterlimit="8" joinstyle="miter" endarrow="open"/>
                  <v:imagedata o:title=""/>
                  <o:lock v:ext="edit" aspectratio="f"/>
                </v:shape>
                <v:shape id="_x0000_s1026" o:spid="_x0000_s1026" o:spt="32" type="#_x0000_t32" style="position:absolute;left:7782;top:23824;flip:x;height:819;width:10;" filled="f" stroked="t" coordsize="21600,21600" o:gfxdata="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GZO8AAAA&#10;2wAAAA8AAAAAAAAAAQAgAAAAIgAAAGRycy9kb3ducmV2LnhtbFBLAQIUABQAAAAIAIdO4kAzLwWe&#10;OwAAADkAAAAQAAAAAAAAAAEAIAAAAAsBAABkcnMvc2hhcGV4bWwueG1sUEsFBgAAAAAGAAYAWwEA&#10;ALUDAAAAAA==&#10;">
                  <v:fill on="f" focussize="0,0"/>
                  <v:stroke weight="0.5pt" color="#363335 [3204]" miterlimit="8" joinstyle="miter" endarrow="open"/>
                  <v:imagedata o:title=""/>
                  <o:lock v:ext="edit" aspectratio="f"/>
                </v:shape>
                <v:shape id="_x0000_s1026" o:spid="_x0000_s1026" o:spt="32" type="#_x0000_t32" style="position:absolute;left:7777;top:25919;flip:x;height:710;width:4;" filled="f" stroked="t" coordsize="21600,21600" o:gfxdata="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kmN4bUAAADbAAAADwAA&#10;AAAAAAABACAAAAAiAAAAZHJzL2Rvd25yZXYueG1sUEsBAhQAFAAAAAgAh07iQDMvBZ47AAAAOQAA&#10;ABAAAAAAAAAAAQAgAAAABAEAAGRycy9zaGFwZXhtbC54bWxQSwUGAAAAAAYABgBbAQAArgMAAAAA&#10;">
                  <v:fill on="f" focussize="0,0"/>
                  <v:stroke weight="0.5pt" color="#363335 [3204]" miterlimit="8" joinstyle="miter" endarrow="open"/>
                  <v:imagedata o:title=""/>
                  <o:lock v:ext="edit" aspectratio="f"/>
                </v:shape>
                <v:shape id="_x0000_s1026" o:spid="_x0000_s1026" o:spt="32" type="#_x0000_t32" style="position:absolute;left:8893;top:25257;flip:y;height:1;width:1051;" filled="f" stroked="t" coordsize="21600,21600" o:gfxdata="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FKHq8AAAA&#10;2wAAAA8AAAAAAAAAAQAgAAAAIgAAAGRycy9kb3ducmV2LnhtbFBLAQIUABQAAAAIAIdO4kAzLwWe&#10;OwAAADkAAAAQAAAAAAAAAAEAIAAAAAsBAABkcnMvc2hhcGV4bWwueG1sUEsFBgAAAAAGAAYAWwEA&#10;ALUDAAAAAA==&#10;">
                  <v:fill on="f" focussize="0,0"/>
                  <v:stroke weight="0.5pt" color="#363335 [3204]" miterlimit="8" joinstyle="miter" endarrow="open"/>
                  <v:imagedata o:title=""/>
                  <o:lock v:ext="edit" aspectratio="f"/>
                </v:shape>
                <v:shape id="_x0000_s1026" o:spid="_x0000_s1026" o:spt="32" type="#_x0000_t32" style="position:absolute;left:7777;top:27664;height:900;width:0;" filled="f" stroked="t" coordsize="21600,21600" o:gfxdata="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ifkKLgAAADbAAAA&#10;DwAAAAAAAAABACAAAAAiAAAAZHJzL2Rvd25yZXYueG1sUEsBAhQAFAAAAAgAh07iQDMvBZ47AAAA&#10;OQAAABAAAAAAAAAAAQAgAAAABwEAAGRycy9zaGFwZXhtbC54bWxQSwUGAAAAAAYABgBbAQAAsQMA&#10;AAAA&#10;">
                  <v:fill on="f" focussize="0,0"/>
                  <v:stroke weight="0.5pt" color="#363335 [3204]" miterlimit="8" joinstyle="miter" endarrow="open"/>
                  <v:imagedata o:title=""/>
                  <o:lock v:ext="edit" aspectratio="f"/>
                </v:shape>
                <v:shape id="_x0000_s1026" o:spid="_x0000_s1026" o:spt="32" type="#_x0000_t32" style="position:absolute;left:7777;top:29599;height:840;width:0;" filled="f" stroked="t" coordsize="21600,21600" o:gfxdata="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tBs7sAAADb&#10;AAAADwAAAAAAAAABACAAAAAiAAAAZHJzL2Rvd25yZXYueG1sUEsBAhQAFAAAAAgAh07iQDMvBZ47&#10;AAAAOQAAABAAAAAAAAAAAQAgAAAACgEAAGRycy9zaGFwZXhtbC54bWxQSwUGAAAAAAYABgBbAQAA&#10;tAMAAAAA&#10;">
                  <v:fill on="f" focussize="0,0"/>
                  <v:stroke weight="0.5pt" color="#363335 [3204]" miterlimit="8" joinstyle="miter" endarrow="open"/>
                  <v:imagedata o:title=""/>
                  <o:lock v:ext="edit" aspectratio="f"/>
                </v:shape>
                <v:shape id="_x0000_s1026" o:spid="_x0000_s1026" o:spt="32" type="#_x0000_t32" style="position:absolute;left:7777;top:31474;height:840;width:0;" filled="f" stroked="t" coordsize="21600,21600" o:gfxdata="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nfxLsAAADb&#10;AAAADwAAAAAAAAABACAAAAAiAAAAZHJzL2Rvd25yZXYueG1sUEsBAhQAFAAAAAgAh07iQDMvBZ47&#10;AAAAOQAAABAAAAAAAAAAAQAgAAAACgEAAGRycy9zaGFwZXhtbC54bWxQSwUGAAAAAAYABgBbAQAA&#10;tAMAAAAA&#10;">
                  <v:fill on="f" focussize="0,0"/>
                  <v:stroke weight="0.5pt" color="#363335 [3204]" miterlimit="8" joinstyle="miter" endarrow="open"/>
                  <v:imagedata o:title=""/>
                  <o:lock v:ext="edit" aspectratio="f"/>
                </v:shape>
                <v:shape id="_x0000_s1026" o:spid="_x0000_s1026" o:spt="202" type="#_x0000_t202" style="position:absolute;left:7860;top:25959;height:644;width:750;"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Y</w:t>
                        </w:r>
                      </w:p>
                    </w:txbxContent>
                  </v:textbox>
                </v:shape>
                <v:shape id="_x0000_s1026" o:spid="_x0000_s1026" o:spt="202" type="#_x0000_t202" style="position:absolute;left:9030;top:24684;height:644;width:750;"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N</w:t>
                        </w:r>
                      </w:p>
                    </w:txbxContent>
                  </v:textbox>
                </v:shape>
              </v:group>
            </w:pict>
          </mc:Fallback>
        </mc:AlternateContent>
      </w: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r>
        <w:rPr>
          <w:sz w:val="32"/>
        </w:rPr>
        <mc:AlternateContent>
          <mc:Choice Requires="wpg">
            <w:drawing>
              <wp:anchor distT="0" distB="0" distL="114300" distR="114300" simplePos="0" relativeHeight="263398400" behindDoc="0" locked="0" layoutInCell="1" allowOverlap="1">
                <wp:simplePos x="0" y="0"/>
                <wp:positionH relativeFrom="column">
                  <wp:posOffset>340995</wp:posOffset>
                </wp:positionH>
                <wp:positionV relativeFrom="paragraph">
                  <wp:posOffset>5715</wp:posOffset>
                </wp:positionV>
                <wp:extent cx="3582670" cy="5832475"/>
                <wp:effectExtent l="13335" t="6985" r="23495" b="8890"/>
                <wp:wrapNone/>
                <wp:docPr id="48" name="组合 48"/>
                <wp:cNvGraphicFramePr/>
                <a:graphic xmlns:a="http://schemas.openxmlformats.org/drawingml/2006/main">
                  <a:graphicData uri="http://schemas.microsoft.com/office/word/2010/wordprocessingGroup">
                    <wpg:wgp>
                      <wpg:cNvGrpSpPr/>
                      <wpg:grpSpPr>
                        <a:xfrm>
                          <a:off x="0" y="0"/>
                          <a:ext cx="3582670" cy="5832475"/>
                          <a:chOff x="18686" y="18853"/>
                          <a:chExt cx="5642" cy="9185"/>
                        </a:xfrm>
                      </wpg:grpSpPr>
                      <wpg:grpSp>
                        <wpg:cNvPr id="16" name="组合 16"/>
                        <wpg:cNvGrpSpPr/>
                        <wpg:grpSpPr>
                          <a:xfrm>
                            <a:off x="18686" y="18853"/>
                            <a:ext cx="2222" cy="1336"/>
                            <a:chOff x="12765" y="23899"/>
                            <a:chExt cx="2222" cy="1336"/>
                          </a:xfrm>
                        </wpg:grpSpPr>
                        <wps:wsp>
                          <wps:cNvPr id="18" name="流程图: 决策 6"/>
                          <wps:cNvSpPr/>
                          <wps:spPr>
                            <a:xfrm>
                              <a:off x="12765" y="23899"/>
                              <a:ext cx="2222" cy="1230"/>
                            </a:xfrm>
                            <a:prstGeom prst="flowChartDecision">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文本框 7"/>
                          <wps:cNvSpPr txBox="1"/>
                          <wps:spPr>
                            <a:xfrm>
                              <a:off x="12885" y="24274"/>
                              <a:ext cx="1980" cy="9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color w:val="FFFFFF" w:themeColor="background1"/>
                                    <w:lang w:val="en-US"/>
                                    <w14:textFill>
                                      <w14:solidFill>
                                        <w14:schemeClr w14:val="bg1"/>
                                      </w14:solidFill>
                                    </w14:textFill>
                                  </w:rPr>
                                </w:pPr>
                                <w:r>
                                  <w:rPr>
                                    <w:rFonts w:hint="eastAsia" w:ascii="等线" w:hAnsi="等线" w:eastAsia="等线" w:cs="等线"/>
                                    <w:color w:val="FFFFFF" w:themeColor="background1"/>
                                    <w:sz w:val="24"/>
                                    <w:szCs w:val="24"/>
                                    <w:lang w:val="en-US" w:eastAsia="zh-CN"/>
                                    <w14:textFill>
                                      <w14:solidFill>
                                        <w14:schemeClr w14:val="bg1"/>
                                      </w14:solidFill>
                                    </w14:textFill>
                                  </w:rPr>
                                  <w:t>是否审批通过？</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圆角矩形 20"/>
                        <wps:cNvSpPr/>
                        <wps:spPr>
                          <a:xfrm>
                            <a:off x="18704" y="2103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去仓库领用或由仓库配送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 21"/>
                        <wps:cNvSpPr/>
                        <wps:spPr>
                          <a:xfrm>
                            <a:off x="18698" y="22969"/>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领用后添加使用记录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圆角矩形 22"/>
                        <wps:cNvSpPr/>
                        <wps:spPr>
                          <a:xfrm>
                            <a:off x="18698" y="2502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若未用完，则在规定时间回库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圆角矩形 23"/>
                        <wps:cNvSpPr/>
                        <wps:spPr>
                          <a:xfrm>
                            <a:off x="18713" y="2700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若使用完，则回收固废及液废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圆角矩形 24"/>
                        <wps:cNvSpPr/>
                        <wps:spPr>
                          <a:xfrm>
                            <a:off x="22094" y="18964"/>
                            <a:ext cx="2235" cy="1035"/>
                          </a:xfrm>
                          <a:prstGeom prst="roundRect">
                            <a:avLst/>
                          </a:prstGeom>
                          <a:solidFill>
                            <a:srgbClr val="3FB183"/>
                          </a:solidFill>
                          <a:ln>
                            <a:solidFill>
                              <a:srgbClr val="3FB18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需再次发起申领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直接箭头连接符 35"/>
                        <wps:cNvCnPr>
                          <a:stCxn id="18" idx="3"/>
                          <a:endCxn id="24" idx="1"/>
                        </wps:cNvCnPr>
                        <wps:spPr>
                          <a:xfrm>
                            <a:off x="20908" y="19468"/>
                            <a:ext cx="1186" cy="14"/>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a:stCxn id="20" idx="2"/>
                          <a:endCxn id="21" idx="0"/>
                        </wps:cNvCnPr>
                        <wps:spPr>
                          <a:xfrm flipH="1">
                            <a:off x="19816" y="22069"/>
                            <a:ext cx="6" cy="90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a:stCxn id="21" idx="2"/>
                          <a:endCxn id="22" idx="0"/>
                        </wps:cNvCnPr>
                        <wps:spPr>
                          <a:xfrm>
                            <a:off x="19816" y="24004"/>
                            <a:ext cx="0" cy="1020"/>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a:stCxn id="22" idx="2"/>
                          <a:endCxn id="23" idx="0"/>
                        </wps:cNvCnPr>
                        <wps:spPr>
                          <a:xfrm>
                            <a:off x="19816" y="26059"/>
                            <a:ext cx="15" cy="945"/>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文本框 43"/>
                        <wps:cNvSpPr txBox="1"/>
                        <wps:spPr>
                          <a:xfrm>
                            <a:off x="19890" y="20289"/>
                            <a:ext cx="750" cy="6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21060" y="19014"/>
                            <a:ext cx="750" cy="6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箭头连接符 47"/>
                        <wps:cNvCnPr>
                          <a:stCxn id="19" idx="2"/>
                          <a:endCxn id="20" idx="0"/>
                        </wps:cNvCnPr>
                        <wps:spPr>
                          <a:xfrm>
                            <a:off x="19796" y="20189"/>
                            <a:ext cx="26" cy="845"/>
                          </a:xfrm>
                          <a:prstGeom prst="straightConnector1">
                            <a:avLst/>
                          </a:prstGeom>
                          <a:ln>
                            <a:solidFill>
                              <a:srgbClr val="363335"/>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5pt;margin-top:0.45pt;height:459.25pt;width:282.1pt;z-index:263398400;mso-width-relative:page;mso-height-relative:page;" coordorigin="18686,18853" coordsize="5642,9185" o:gfxdata="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KEEJg9cAAAAHAQAA&#10;DwAAAAAAAAABACAAAAAiAAAAZHJzL2Rvd25yZXYueG1sUEsBAhQAFAAAAAgAh07iQAIwEjQcBgAA&#10;SioAAA4AAAAAAAAAAQAgAAAAJgEAAGRycy9lMm9Eb2MueG1sUEsFBgAAAAAGAAYAWQEAALQJAAAA&#10;AA==&#10;">
                <o:lock v:ext="edit" aspectratio="f"/>
                <v:group id="_x0000_s1026" o:spid="_x0000_s1026" o:spt="203" style="position:absolute;left:18686;top:18853;height:1336;width:2222;" coordorigin="12765,23899" coordsize="2222,1336"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流程图: 决策 6" o:spid="_x0000_s1026" o:spt="110" type="#_x0000_t110" style="position:absolute;left:12765;top:23899;height:1230;width:2222;v-text-anchor:middle;" fillcolor="#3FB183" filled="t" stroked="t" coordsize="21600,21600" o:gfxdata="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ZTTe/&#10;AAAA2wAAAA8AAAAAAAAAAQAgAAAAIgAAAGRycy9kb3ducmV2LnhtbFBLAQIUABQAAAAIAIdO4kAz&#10;LwWeOwAAADkAAAAQAAAAAAAAAAEAIAAAAA4BAABkcnMvc2hhcGV4bWwueG1sUEsFBgAAAAAGAAYA&#10;WwEAALgDAAAAAA==&#10;">
                    <v:fill on="t" focussize="0,0"/>
                    <v:stroke weight="1pt" color="#3FB183 [3204]" miterlimit="8" joinstyle="miter"/>
                    <v:imagedata o:title=""/>
                    <o:lock v:ext="edit" aspectratio="f"/>
                    <v:textbox>
                      <w:txbxContent>
                        <w:p>
                          <w:pPr>
                            <w:rPr>
                              <w:rFonts w:hint="eastAsia"/>
                              <w:lang w:val="en-US" w:eastAsia="zh-CN"/>
                            </w:rPr>
                          </w:pPr>
                        </w:p>
                      </w:txbxContent>
                    </v:textbox>
                  </v:shape>
                  <v:shape id="文本框 7" o:spid="_x0000_s1026" o:spt="202" type="#_x0000_t202" style="position:absolute;left:12885;top:24274;height:961;width:1980;"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color w:val="FFFFFF" w:themeColor="background1"/>
                              <w:lang w:val="en-US"/>
                              <w14:textFill>
                                <w14:solidFill>
                                  <w14:schemeClr w14:val="bg1"/>
                                </w14:solidFill>
                              </w14:textFill>
                            </w:rPr>
                          </w:pPr>
                          <w:r>
                            <w:rPr>
                              <w:rFonts w:hint="eastAsia" w:ascii="等线" w:hAnsi="等线" w:eastAsia="等线" w:cs="等线"/>
                              <w:color w:val="FFFFFF" w:themeColor="background1"/>
                              <w:sz w:val="24"/>
                              <w:szCs w:val="24"/>
                              <w:lang w:val="en-US" w:eastAsia="zh-CN"/>
                              <w14:textFill>
                                <w14:solidFill>
                                  <w14:schemeClr w14:val="bg1"/>
                                </w14:solidFill>
                              </w14:textFill>
                            </w:rPr>
                            <w:t>是否审批通过？</w:t>
                          </w:r>
                        </w:p>
                      </w:txbxContent>
                    </v:textbox>
                  </v:shape>
                </v:group>
                <v:roundrect id="_x0000_s1026" o:spid="_x0000_s1026" o:spt="2" style="position:absolute;left:18704;top:21034;height:1035;width:2235;v-text-anchor:middle;" fillcolor="#3FB183" filled="t" stroked="t" coordsize="21600,21600" arcsize="0.166666666666667" o:gfxdata="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1i6y5AAAA2wAA&#10;AA8AAAAAAAAAAQAgAAAAIgAAAGRycy9kb3ducmV2LnhtbFBLAQIUABQAAAAIAIdO4kAzLwWeOwAA&#10;ADkAAAAQAAAAAAAAAAEAIAAAAAgBAABkcnMvc2hhcGV4bWwueG1sUEsFBgAAAAAGAAYAWwEAALID&#10;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去仓库领用或由仓库配送</w:t>
                        </w:r>
                      </w:p>
                    </w:txbxContent>
                  </v:textbox>
                </v:roundrect>
                <v:roundrect id="_x0000_s1026" o:spid="_x0000_s1026" o:spt="2" style="position:absolute;left:18698;top:22969;height:1035;width:2235;v-text-anchor:middle;" fillcolor="#3FB183" filled="t" stroked="t" coordsize="21600,21600" arcsize="0.166666666666667" o:gfxdata="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5Lje8AAAA&#10;2wAAAA8AAAAAAAAAAQAgAAAAIgAAAGRycy9kb3ducmV2LnhtbFBLAQIUABQAAAAIAIdO4kAzLwWe&#10;OwAAADkAAAAQAAAAAAAAAAEAIAAAAAsBAABkcnMvc2hhcGV4bWwueG1sUEsFBgAAAAAGAAYAWwEA&#10;ALUD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领用后添加使用记录</w:t>
                        </w:r>
                      </w:p>
                    </w:txbxContent>
                  </v:textbox>
                </v:roundrect>
                <v:roundrect id="_x0000_s1026" o:spid="_x0000_s1026" o:spt="2" style="position:absolute;left:18698;top:25024;height:1035;width:2235;v-text-anchor:middle;" fillcolor="#3FB183" filled="t" stroked="t" coordsize="21600,21600" arcsize="0.166666666666667" o:gfxdata="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rsEC8AAAA&#10;2wAAAA8AAAAAAAAAAQAgAAAAIgAAAGRycy9kb3ducmV2LnhtbFBLAQIUABQAAAAIAIdO4kAzLwWe&#10;OwAAADkAAAAQAAAAAAAAAAEAIAAAAAsBAABkcnMvc2hhcGV4bWwueG1sUEsFBgAAAAAGAAYAWwEA&#10;ALUD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若未用完，则在规定时间回库</w:t>
                        </w:r>
                      </w:p>
                    </w:txbxContent>
                  </v:textbox>
                </v:roundrect>
                <v:roundrect id="_x0000_s1026" o:spid="_x0000_s1026" o:spt="2" style="position:absolute;left:18713;top:27004;height:1035;width:2235;v-text-anchor:middle;" fillcolor="#3FB183" filled="t" stroked="t" coordsize="21600,21600" arcsize="0.166666666666667" o:gfxdata="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Fdu8AAAA&#10;2wAAAA8AAAAAAAAAAQAgAAAAIgAAAGRycy9kb3ducmV2LnhtbFBLAQIUABQAAAAIAIdO4kAzLwWe&#10;OwAAADkAAAAQAAAAAAAAAAEAIAAAAAsBAABkcnMvc2hhcGV4bWwueG1sUEsFBgAAAAAGAAYAWwEA&#10;ALUD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若使用完，则回收固废及液废</w:t>
                        </w:r>
                      </w:p>
                    </w:txbxContent>
                  </v:textbox>
                </v:roundrect>
                <v:roundrect id="_x0000_s1026" o:spid="_x0000_s1026" o:spt="2" style="position:absolute;left:22094;top:18964;height:1035;width:2235;v-text-anchor:middle;" fillcolor="#3FB183" filled="t" stroked="t" coordsize="21600,21600" arcsize="0.166666666666667" o:gfxdata="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Oja+8AAAA&#10;2wAAAA8AAAAAAAAAAQAgAAAAIgAAAGRycy9kb3ducmV2LnhtbFBLAQIUABQAAAAIAIdO4kAzLwWe&#10;OwAAADkAAAAQAAAAAAAAAAEAIAAAAAsBAABkcnMvc2hhcGV4bWwueG1sUEsFBgAAAAAGAAYAWwEA&#10;ALUDAAAAAA==&#10;">
                  <v:fill on="t" focussize="0,0"/>
                  <v:stroke weight="1pt" color="#3FB183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等线" w:hAnsi="等线" w:eastAsia="等线" w:cs="等线"/>
                            <w:sz w:val="24"/>
                            <w:szCs w:val="24"/>
                            <w:lang w:val="en-US" w:eastAsia="zh-CN"/>
                          </w:rPr>
                        </w:pPr>
                        <w:r>
                          <w:rPr>
                            <w:rFonts w:hint="eastAsia" w:ascii="等线" w:hAnsi="等线" w:eastAsia="等线" w:cs="等线"/>
                            <w:sz w:val="24"/>
                            <w:szCs w:val="24"/>
                            <w:lang w:val="en-US" w:eastAsia="zh-CN"/>
                          </w:rPr>
                          <w:t>需再次发起申领</w:t>
                        </w:r>
                      </w:p>
                    </w:txbxContent>
                  </v:textbox>
                </v:roundrect>
                <v:shape id="_x0000_s1026" o:spid="_x0000_s1026" o:spt="32" type="#_x0000_t32" style="position:absolute;left:20908;top:19468;height:14;width:1186;" filled="f" stroked="t" coordsize="21600,21600" o:gfxdata="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R7C8AAAA&#10;2wAAAA8AAAAAAAAAAQAgAAAAIgAAAGRycy9kb3ducmV2LnhtbFBLAQIUABQAAAAIAIdO4kAzLwWe&#10;OwAAADkAAAAQAAAAAAAAAAEAIAAAAAsBAABkcnMvc2hhcGV4bWwueG1sUEsFBgAAAAAGAAYAWwEA&#10;ALUDAAAAAA==&#10;">
                  <v:fill on="f" focussize="0,0"/>
                  <v:stroke weight="0.5pt" color="#363335 [3204]" miterlimit="8" joinstyle="miter" endarrow="open"/>
                  <v:imagedata o:title=""/>
                  <o:lock v:ext="edit" aspectratio="f"/>
                </v:shape>
                <v:shape id="_x0000_s1026" o:spid="_x0000_s1026" o:spt="32" type="#_x0000_t32" style="position:absolute;left:19816;top:22069;flip:x;height:900;width:6;" filled="f" stroked="t" coordsize="21600,21600" o:gfxdata="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DKtW8AAAA&#10;2wAAAA8AAAAAAAAAAQAgAAAAIgAAAGRycy9kb3ducmV2LnhtbFBLAQIUABQAAAAIAIdO4kAzLwWe&#10;OwAAADkAAAAQAAAAAAAAAAEAIAAAAAsBAABkcnMvc2hhcGV4bWwueG1sUEsFBgAAAAAGAAYAWwEA&#10;ALUDAAAAAA==&#10;">
                  <v:fill on="f" focussize="0,0"/>
                  <v:stroke weight="0.5pt" color="#363335 [3204]" miterlimit="8" joinstyle="miter" endarrow="open"/>
                  <v:imagedata o:title=""/>
                  <o:lock v:ext="edit" aspectratio="f"/>
                </v:shape>
                <v:shape id="_x0000_s1026" o:spid="_x0000_s1026" o:spt="32" type="#_x0000_t32" style="position:absolute;left:19816;top:24004;height:1020;width:0;" filled="f" stroked="t" coordsize="21600,21600" o:gfxdata="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OfFy8AAAA&#10;2wAAAA8AAAAAAAAAAQAgAAAAIgAAAGRycy9kb3ducmV2LnhtbFBLAQIUABQAAAAIAIdO4kAzLwWe&#10;OwAAADkAAAAQAAAAAAAAAAEAIAAAAAsBAABkcnMvc2hhcGV4bWwueG1sUEsFBgAAAAAGAAYAWwEA&#10;ALUDAAAAAA==&#10;">
                  <v:fill on="f" focussize="0,0"/>
                  <v:stroke weight="0.5pt" color="#363335 [3204]" miterlimit="8" joinstyle="miter" endarrow="open"/>
                  <v:imagedata o:title=""/>
                  <o:lock v:ext="edit" aspectratio="f"/>
                </v:shape>
                <v:shape id="_x0000_s1026" o:spid="_x0000_s1026" o:spt="32" type="#_x0000_t32" style="position:absolute;left:19816;top:26059;height:945;width:15;" filled="f" stroked="t" coordsize="21600,21600" o:gfxdata="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FHoLrgAAADbAAAA&#10;DwAAAAAAAAABACAAAAAiAAAAZHJzL2Rvd25yZXYueG1sUEsBAhQAFAAAAAgAh07iQDMvBZ47AAAA&#10;OQAAABAAAAAAAAAAAQAgAAAABwEAAGRycy9zaGFwZXhtbC54bWxQSwUGAAAAAAYABgBbAQAAsQMA&#10;AAAA&#10;">
                  <v:fill on="f" focussize="0,0"/>
                  <v:stroke weight="0.5pt" color="#363335 [3204]" miterlimit="8" joinstyle="miter" endarrow="open"/>
                  <v:imagedata o:title=""/>
                  <o:lock v:ext="edit" aspectratio="f"/>
                </v:shape>
                <v:shape id="_x0000_s1026" o:spid="_x0000_s1026" o:spt="202" type="#_x0000_t202" style="position:absolute;left:19890;top:20289;height:644;width:750;"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Y</w:t>
                        </w:r>
                      </w:p>
                    </w:txbxContent>
                  </v:textbox>
                </v:shape>
                <v:shape id="_x0000_s1026" o:spid="_x0000_s1026" o:spt="202" type="#_x0000_t202" style="position:absolute;left:21060;top:19014;height:644;width:750;"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Theme="minorEastAsia"/>
                            <w:sz w:val="30"/>
                            <w:szCs w:val="30"/>
                            <w:lang w:val="en-US" w:eastAsia="zh-CN"/>
                          </w:rPr>
                        </w:pPr>
                        <w:r>
                          <w:rPr>
                            <w:rFonts w:hint="eastAsia"/>
                            <w:sz w:val="30"/>
                            <w:szCs w:val="30"/>
                            <w:lang w:val="en-US" w:eastAsia="zh-CN"/>
                          </w:rPr>
                          <w:t>N</w:t>
                        </w:r>
                      </w:p>
                    </w:txbxContent>
                  </v:textbox>
                </v:shape>
                <v:shape id="_x0000_s1026" o:spid="_x0000_s1026" o:spt="32" type="#_x0000_t32" style="position:absolute;left:19796;top:20189;height:845;width:26;" filled="f" stroked="t" coordsize="21600,21600" o:gfxdata="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gPIbsAAADb&#10;AAAADwAAAAAAAAABACAAAAAiAAAAZHJzL2Rvd25yZXYueG1sUEsBAhQAFAAAAAgAh07iQDMvBZ47&#10;AAAAOQAAABAAAAAAAAAAAQAgAAAACgEAAGRycy9zaGFwZXhtbC54bWxQSwUGAAAAAAYABgBbAQAA&#10;tAMAAAAA&#10;">
                  <v:fill on="f" focussize="0,0"/>
                  <v:stroke weight="0.5pt" color="#363335 [3204]" miterlimit="8" joinstyle="miter" endarrow="open"/>
                  <v:imagedata o:title=""/>
                  <o:lock v:ext="edit" aspectratio="f"/>
                </v:shape>
              </v:group>
            </w:pict>
          </mc:Fallback>
        </mc:AlternateContent>
      </w: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p>
    <w:p>
      <w:pPr>
        <w:numPr>
          <w:ilvl w:val="0"/>
          <w:numId w:val="0"/>
        </w:numPr>
        <w:jc w:val="left"/>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1"/>
        </w:numPr>
        <w:kinsoku/>
        <w:wordWrap/>
        <w:overflowPunct/>
        <w:topLinePunct w:val="0"/>
        <w:autoSpaceDE/>
        <w:autoSpaceDN/>
        <w:bidi w:val="0"/>
        <w:adjustRightInd/>
        <w:snapToGrid/>
        <w:spacing w:before="469" w:beforeLines="150"/>
        <w:jc w:val="left"/>
        <w:textAlignment w:val="auto"/>
        <w:outlineLvl w:val="0"/>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功能介绍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4.1激活账号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输入手机号和短信验证码，若未在安安实验平台注册过则进入下一步，填写单位名称、姓名、学号或工号，与后台匹配通过后账号激活成功。</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如提示信息有误，则联系直接负责人是否后台信息有误。</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2842260" cy="5055870"/>
            <wp:effectExtent l="0" t="0" r="15240" b="11430"/>
            <wp:docPr id="50" name="图片 50" descr="激活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激活账号"/>
                    <pic:cNvPicPr>
                      <a:picLocks noChangeAspect="1"/>
                    </pic:cNvPicPr>
                  </pic:nvPicPr>
                  <pic:blipFill>
                    <a:blip r:embed="rId7"/>
                    <a:stretch>
                      <a:fillRect/>
                    </a:stretch>
                  </pic:blipFill>
                  <pic:spPr>
                    <a:xfrm>
                      <a:off x="0" y="0"/>
                      <a:ext cx="2842260" cy="50558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激活账号第一步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870325" cy="6884035"/>
            <wp:effectExtent l="0" t="0" r="15875" b="12065"/>
            <wp:docPr id="60" name="图片 60" descr="激活账号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激活账号 拷贝"/>
                    <pic:cNvPicPr>
                      <a:picLocks noChangeAspect="1"/>
                    </pic:cNvPicPr>
                  </pic:nvPicPr>
                  <pic:blipFill>
                    <a:blip r:embed="rId8"/>
                    <a:stretch>
                      <a:fillRect/>
                    </a:stretch>
                  </pic:blipFill>
                  <pic:spPr>
                    <a:xfrm>
                      <a:off x="0" y="0"/>
                      <a:ext cx="3870325" cy="6884035"/>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激活账号第二步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4.2首页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center"/>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618230" cy="6435725"/>
            <wp:effectExtent l="0" t="0" r="1270" b="3175"/>
            <wp:docPr id="33" name="图片 33" descr="71587403360966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15874033609661501"/>
                    <pic:cNvPicPr>
                      <a:picLocks noChangeAspect="1"/>
                    </pic:cNvPicPr>
                  </pic:nvPicPr>
                  <pic:blipFill>
                    <a:blip r:embed="rId9"/>
                    <a:stretch>
                      <a:fillRect/>
                    </a:stretch>
                  </pic:blipFill>
                  <pic:spPr>
                    <a:xfrm>
                      <a:off x="0" y="0"/>
                      <a:ext cx="3618230" cy="6435725"/>
                    </a:xfrm>
                    <a:prstGeom prst="rect">
                      <a:avLst/>
                    </a:prstGeom>
                  </pic:spPr>
                </pic:pic>
              </a:graphicData>
            </a:graphic>
          </wp:inline>
        </w:drawing>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首页</w:t>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drawing>
          <wp:inline distT="0" distB="0" distL="114300" distR="114300">
            <wp:extent cx="3801110" cy="6760210"/>
            <wp:effectExtent l="0" t="0" r="8890" b="2540"/>
            <wp:docPr id="64" name="图片 64" descr="46298902480383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62989024803831337"/>
                    <pic:cNvPicPr>
                      <a:picLocks noChangeAspect="1"/>
                    </pic:cNvPicPr>
                  </pic:nvPicPr>
                  <pic:blipFill>
                    <a:blip r:embed="rId10"/>
                    <a:stretch>
                      <a:fillRect/>
                    </a:stretch>
                  </pic:blipFill>
                  <pic:spPr>
                    <a:xfrm>
                      <a:off x="0" y="0"/>
                      <a:ext cx="3801110" cy="6760210"/>
                    </a:xfrm>
                    <a:prstGeom prst="rect">
                      <a:avLst/>
                    </a:prstGeom>
                  </pic:spPr>
                </pic:pic>
              </a:graphicData>
            </a:graphic>
          </wp:inline>
        </w:drawing>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全局搜索</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4.3课题组</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安安实验以课题组为单位进行操作，是整个平台的核心应用，用户激活账号后系统会推送被邀请加入课题组的信息或邀请创建课题组，也可以在底部菜单中选择课题组，点击右下角加号按钮创建课题组。</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课题组分为进行中和已结题两个列表。创建后默认为进行中，负责人或助理设置关闭课题组时为已结题。</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773805" cy="6712585"/>
            <wp:effectExtent l="0" t="0" r="17145" b="12065"/>
            <wp:docPr id="49" name="图片 49" descr="课题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课题组"/>
                    <pic:cNvPicPr>
                      <a:picLocks noChangeAspect="1"/>
                    </pic:cNvPicPr>
                  </pic:nvPicPr>
                  <pic:blipFill>
                    <a:blip r:embed="rId11"/>
                    <a:stretch>
                      <a:fillRect/>
                    </a:stretch>
                  </pic:blipFill>
                  <pic:spPr>
                    <a:xfrm>
                      <a:off x="0" y="0"/>
                      <a:ext cx="3773805" cy="6712585"/>
                    </a:xfrm>
                    <a:prstGeom prst="rect">
                      <a:avLst/>
                    </a:prstGeom>
                  </pic:spPr>
                </pic:pic>
              </a:graphicData>
            </a:graphic>
          </wp:inline>
        </w:drawing>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课题组列表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28"/>
          <w:szCs w:val="28"/>
          <w:lang w:val="en-US" w:eastAsia="zh-CN" w:bidi="ar-SA"/>
        </w:rPr>
        <w:t>此处课题组非科研类课题组，只是一个团队的名称，可为科研类课题组也可为教学类的班级团队，故课题组类型分为教学和科研。课题组名称自定义，创建者默认为负责人或助理，此处助理角色类似团队管理员，与负责人有相同权限，有编辑课题组信息和管理成员的权限。负责人和助理均可添加多个，根据实际情况而设。经费卡信息为后期采购或申购所用。所属学院默认是当前创建者的所在学院，实验室是课题组所在的位置，在组织架构中选择添加。</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832860" cy="6817360"/>
            <wp:effectExtent l="0" t="0" r="15240" b="2540"/>
            <wp:docPr id="3" name="图片 3" descr="创建课题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创建课题组"/>
                    <pic:cNvPicPr>
                      <a:picLocks noChangeAspect="1"/>
                    </pic:cNvPicPr>
                  </pic:nvPicPr>
                  <pic:blipFill>
                    <a:blip r:embed="rId12"/>
                    <a:stretch>
                      <a:fillRect/>
                    </a:stretch>
                  </pic:blipFill>
                  <pic:spPr>
                    <a:xfrm>
                      <a:off x="0" y="0"/>
                      <a:ext cx="3832860" cy="6817360"/>
                    </a:xfrm>
                    <a:prstGeom prst="rect">
                      <a:avLst/>
                    </a:prstGeom>
                  </pic:spPr>
                </pic:pic>
              </a:graphicData>
            </a:graphic>
          </wp:inline>
        </w:drawing>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创建课题组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4.4申领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课题组加入或创建后，可以进行试剂申领。在首页点击进入申领应用；课题名称默认为您所加入的课题组，若有多个请选择。填写用途、选择领用时间、选择试剂来源，试剂来源包括课题组的试剂、采购人的试剂以及可公用的调配试剂。</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选择试剂来源后方可添加对应（课题组、采购人或调配试剂）的试剂。点击添加试剂按钮，可搜索要申领的试剂名称，选择后编辑申领量即可。可同时申领多种化学品，审批流程则按照最严格的来。提交后可在申领详情页查看审批进度，安安实验公众号同时也会对每个节点的审批情况进行实时推送。</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审批流程中若出现自选审批人，则需选择一个审批人后再提交。</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575050" cy="6669405"/>
            <wp:effectExtent l="0" t="0" r="6350" b="17145"/>
            <wp:docPr id="62" name="图片 62" descr="申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申领 "/>
                    <pic:cNvPicPr>
                      <a:picLocks noChangeAspect="1"/>
                    </pic:cNvPicPr>
                  </pic:nvPicPr>
                  <pic:blipFill>
                    <a:blip r:embed="rId13"/>
                    <a:stretch>
                      <a:fillRect/>
                    </a:stretch>
                  </pic:blipFill>
                  <pic:spPr>
                    <a:xfrm>
                      <a:off x="0" y="0"/>
                      <a:ext cx="3575050" cy="6669405"/>
                    </a:xfrm>
                    <a:prstGeom prst="rect">
                      <a:avLst/>
                    </a:prstGeom>
                  </pic:spPr>
                </pic:pic>
              </a:graphicData>
            </a:graphic>
          </wp:inline>
        </w:drawing>
      </w:r>
    </w:p>
    <w:p>
      <w:pPr>
        <w:numPr>
          <w:ilvl w:val="0"/>
          <w:numId w:val="0"/>
        </w:numPr>
        <w:jc w:val="center"/>
        <w:rPr>
          <w:rFonts w:hint="eastAsia" w:ascii="等线" w:hAnsi="等线" w:eastAsia="等线" w:cs="等线"/>
          <w:color w:val="A6A6A6" w:themeColor="background1" w:themeShade="A6"/>
          <w:kern w:val="2"/>
          <w:sz w:val="24"/>
          <w:szCs w:val="24"/>
          <w:lang w:val="en-US" w:eastAsia="zh-CN" w:bidi="ar-SA"/>
        </w:rPr>
      </w:pPr>
      <w:r>
        <w:rPr>
          <w:rFonts w:hint="eastAsia" w:ascii="等线" w:hAnsi="等线" w:eastAsia="等线" w:cs="等线"/>
          <w:color w:val="A6A6A6" w:themeColor="background1" w:themeShade="A6"/>
          <w:kern w:val="2"/>
          <w:sz w:val="24"/>
          <w:szCs w:val="24"/>
          <w:lang w:val="en-US" w:eastAsia="zh-CN" w:bidi="ar-SA"/>
        </w:rPr>
        <w:t>创建申领单</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申领详情页可以查看审批的具体信息，或签表示一组审批人中一人同意即可，会签表示一组审批人须全部都同意才算审批通过。审批通过后可点击底部领用按钮展示身份二维码进行领用。</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768090" cy="8415655"/>
            <wp:effectExtent l="0" t="0" r="3810" b="4445"/>
            <wp:docPr id="61" name="图片 61" descr="申领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申领详情"/>
                    <pic:cNvPicPr>
                      <a:picLocks noChangeAspect="1"/>
                    </pic:cNvPicPr>
                  </pic:nvPicPr>
                  <pic:blipFill>
                    <a:blip r:embed="rId14"/>
                    <a:stretch>
                      <a:fillRect/>
                    </a:stretch>
                  </pic:blipFill>
                  <pic:spPr>
                    <a:xfrm>
                      <a:off x="0" y="0"/>
                      <a:ext cx="3768090" cy="8415655"/>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申领详情页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4.5审批</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具有审批权限的用户会在安安实验公众号收到审批消息推送或在安安实验小程序消息内收到同步推送，或点击审批应用进入查看待审批和已审批的单子。审批内容包含申领、采购、询价、入库等，根据已有的功能应用的内容显示。</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点击进入详情页审批，同意或拒绝。同意可选填意见栏信息，并电子签名提交。拒绝须必填意见栏信息，并电子签名提交。流程进入下个节点。</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2839085" cy="5050790"/>
            <wp:effectExtent l="0" t="0" r="18415" b="16510"/>
            <wp:docPr id="51" name="图片 51" descr="已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已审批"/>
                    <pic:cNvPicPr>
                      <a:picLocks noChangeAspect="1"/>
                    </pic:cNvPicPr>
                  </pic:nvPicPr>
                  <pic:blipFill>
                    <a:blip r:embed="rId15"/>
                    <a:stretch>
                      <a:fillRect/>
                    </a:stretch>
                  </pic:blipFill>
                  <pic:spPr>
                    <a:xfrm>
                      <a:off x="0" y="0"/>
                      <a:ext cx="2839085" cy="505079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审批列表</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4.6我的领用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我的领用应用分待领用和已领用两个模块，领用的操作由仓库管理员完成，申领人只需提供自己在安安实验的身份二维码即可。仓库管理员扫描用户的安安实验身份二维码，即可看到用户已审批通过的待领用的申领单。若有多个，可以报单号或申领内容进行核对后领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领用有两种方式，连瓶带走和非连瓶带走。连瓶领用表示连瓶带走，领用量默认为该瓶的现有容量，若超过申领量且学校内部有回库要求的，则后面需要在规定时间内回库，具体提醒可在我的领用应用的已领用列表查看。非连瓶带走表示用移液器或其他工具领用对应数量的申领量，无需回库。以上操作均为仓库管理员的操作，只需了解即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确定领用数量后，若为学校要求的管制化学品需要执行“五双制度”，需要与领用同行人一起电子签名。</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4222750" cy="7512050"/>
            <wp:effectExtent l="0" t="0" r="6350" b="12700"/>
            <wp:docPr id="44" name="图片 44" descr="我的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我的领用"/>
                    <pic:cNvPicPr>
                      <a:picLocks noChangeAspect="1"/>
                    </pic:cNvPicPr>
                  </pic:nvPicPr>
                  <pic:blipFill>
                    <a:blip r:embed="rId16"/>
                    <a:stretch>
                      <a:fillRect/>
                    </a:stretch>
                  </pic:blipFill>
                  <pic:spPr>
                    <a:xfrm>
                      <a:off x="0" y="0"/>
                      <a:ext cx="4222750" cy="751205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我的领用</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693160" cy="8416290"/>
            <wp:effectExtent l="0" t="0" r="2540" b="3810"/>
            <wp:docPr id="53" name="图片 53" descr="执行五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执行五双"/>
                    <pic:cNvPicPr>
                      <a:picLocks noChangeAspect="1"/>
                    </pic:cNvPicPr>
                  </pic:nvPicPr>
                  <pic:blipFill>
                    <a:blip r:embed="rId17"/>
                    <a:stretch>
                      <a:fillRect/>
                    </a:stretch>
                  </pic:blipFill>
                  <pic:spPr>
                    <a:xfrm>
                      <a:off x="0" y="0"/>
                      <a:ext cx="3693160" cy="841629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“五双”电子签名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4.7回库</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回库同领用，由仓库管理员操作，只需出示扫描安安实验身份二维码即可，若需五双的化学品则带上回库同行人，电子签名。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4.8回收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试剂用完后产生的固废和液废均需回收。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固废的回收是扫描瓶身的二维码，可批量扫码，完成回收。放至规定的位置，由仓库管理员统一处理。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液废的回收是在实验室过其他固定位置扫描废液桶的二维码，称重，填写液废重量，完成回收。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934460" cy="6998970"/>
            <wp:effectExtent l="0" t="0" r="8890" b="11430"/>
            <wp:docPr id="54" name="图片 54" descr="回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回收"/>
                    <pic:cNvPicPr>
                      <a:picLocks noChangeAspect="1"/>
                    </pic:cNvPicPr>
                  </pic:nvPicPr>
                  <pic:blipFill>
                    <a:blip r:embed="rId18"/>
                    <a:stretch>
                      <a:fillRect/>
                    </a:stretch>
                  </pic:blipFill>
                  <pic:spPr>
                    <a:xfrm>
                      <a:off x="0" y="0"/>
                      <a:ext cx="3934460" cy="699897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回收列表</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982720" cy="7084695"/>
            <wp:effectExtent l="0" t="0" r="17780" b="1905"/>
            <wp:docPr id="55" name="图片 55" descr="回收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回收结果"/>
                    <pic:cNvPicPr>
                      <a:picLocks noChangeAspect="1"/>
                    </pic:cNvPicPr>
                  </pic:nvPicPr>
                  <pic:blipFill>
                    <a:blip r:embed="rId19"/>
                    <a:stretch>
                      <a:fillRect/>
                    </a:stretch>
                  </pic:blipFill>
                  <pic:spPr>
                    <a:xfrm>
                      <a:off x="0" y="0"/>
                      <a:ext cx="3982720" cy="7084695"/>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固废发起回收页</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683000" cy="6551295"/>
            <wp:effectExtent l="0" t="0" r="12700" b="1905"/>
            <wp:docPr id="56" name="图片 56" descr="回收结果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回收结果2.21"/>
                    <pic:cNvPicPr>
                      <a:picLocks noChangeAspect="1"/>
                    </pic:cNvPicPr>
                  </pic:nvPicPr>
                  <pic:blipFill>
                    <a:blip r:embed="rId20"/>
                    <a:stretch>
                      <a:fillRect/>
                    </a:stretch>
                  </pic:blipFill>
                  <pic:spPr>
                    <a:xfrm>
                      <a:off x="0" y="0"/>
                      <a:ext cx="3683000" cy="6551295"/>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液废发起回收页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4.9消息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安安实验全部消息将会在消息列表分类展示。</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639820" cy="6474460"/>
            <wp:effectExtent l="0" t="0" r="17780" b="2540"/>
            <wp:docPr id="57" name="图片 57" descr="消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消息"/>
                    <pic:cNvPicPr>
                      <a:picLocks noChangeAspect="1"/>
                    </pic:cNvPicPr>
                  </pic:nvPicPr>
                  <pic:blipFill>
                    <a:blip r:embed="rId21"/>
                    <a:stretch>
                      <a:fillRect/>
                    </a:stretch>
                  </pic:blipFill>
                  <pic:spPr>
                    <a:xfrm>
                      <a:off x="0" y="0"/>
                      <a:ext cx="3639820" cy="647446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消息列表</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4.10公告</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公告用于一定范围内的消息通知，若收到公告，在首页banner下方将会展示最新公告，或可进入公告应用查看。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部分由管理员设置的具有发布公告权限的人员可以在公告应用底部的发布公告按钮进入发布公告页面。编辑公告标题，发送范围和公告内容以及封面即可发布一则公告，对应发送范围内的人员将实时收到公告信息。</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068955" cy="5458460"/>
            <wp:effectExtent l="0" t="0" r="17145" b="8890"/>
            <wp:docPr id="58" name="图片 58" descr="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公告"/>
                    <pic:cNvPicPr>
                      <a:picLocks noChangeAspect="1"/>
                    </pic:cNvPicPr>
                  </pic:nvPicPr>
                  <pic:blipFill>
                    <a:blip r:embed="rId22"/>
                    <a:stretch>
                      <a:fillRect/>
                    </a:stretch>
                  </pic:blipFill>
                  <pic:spPr>
                    <a:xfrm>
                      <a:off x="0" y="0"/>
                      <a:ext cx="3068955" cy="545846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公告列表</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677285" cy="6540500"/>
            <wp:effectExtent l="0" t="0" r="18415" b="12700"/>
            <wp:docPr id="59" name="图片 59" descr="发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发公告"/>
                    <pic:cNvPicPr>
                      <a:picLocks noChangeAspect="1"/>
                    </pic:cNvPicPr>
                  </pic:nvPicPr>
                  <pic:blipFill>
                    <a:blip r:embed="rId23"/>
                    <a:stretch>
                      <a:fillRect/>
                    </a:stretch>
                  </pic:blipFill>
                  <pic:spPr>
                    <a:xfrm>
                      <a:off x="0" y="0"/>
                      <a:ext cx="3677285" cy="654050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发布公告</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left"/>
        <w:textAlignment w:val="auto"/>
        <w:outlineLvl w:val="1"/>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t>4.11我的</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我的模块目前包含我的资料、我的身份二维码、意见反馈及联系客服。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点击我的头像即可进入的我的资料页面，查看我的基本信息。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点击我的身份二维码进入我的身份二维码页面，该二维码可用于领用、回库等操作，具有时效性。</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点击意见反馈，有任何对安安实验平台有意见或建议的均欢迎编辑文字发送给我们，我们需要您的支持！</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outlineLvl w:val="9"/>
        <w:rPr>
          <w:rFonts w:hint="eastAsia" w:ascii="等线" w:hAnsi="等线" w:eastAsia="等线" w:cs="等线"/>
          <w:kern w:val="2"/>
          <w:sz w:val="28"/>
          <w:szCs w:val="28"/>
          <w:lang w:val="en-US" w:eastAsia="zh-CN" w:bidi="ar-SA"/>
        </w:rPr>
      </w:pPr>
      <w:r>
        <w:rPr>
          <w:rFonts w:hint="eastAsia" w:ascii="等线" w:hAnsi="等线" w:eastAsia="等线" w:cs="等线"/>
          <w:kern w:val="2"/>
          <w:sz w:val="28"/>
          <w:szCs w:val="28"/>
          <w:lang w:val="en-US" w:eastAsia="zh-CN" w:bidi="ar-SA"/>
        </w:rPr>
        <w:t>点击联系客服，即拨打客服电话，也是一样，我们愿意倾听解答您的问题！</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2426970" cy="4318635"/>
            <wp:effectExtent l="0" t="0" r="11430" b="5715"/>
            <wp:docPr id="45" name="图片 45" descr="我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我的"/>
                    <pic:cNvPicPr>
                      <a:picLocks noChangeAspect="1"/>
                    </pic:cNvPicPr>
                  </pic:nvPicPr>
                  <pic:blipFill>
                    <a:blip r:embed="rId24"/>
                    <a:stretch>
                      <a:fillRect/>
                    </a:stretch>
                  </pic:blipFill>
                  <pic:spPr>
                    <a:xfrm>
                      <a:off x="0" y="0"/>
                      <a:ext cx="2426970" cy="4318635"/>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我的</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r>
        <w:rPr>
          <w:rFonts w:hint="eastAsia" w:ascii="等线" w:hAnsi="等线" w:eastAsia="等线" w:cs="等线"/>
          <w:kern w:val="2"/>
          <w:sz w:val="32"/>
          <w:szCs w:val="22"/>
          <w:lang w:val="en-US" w:eastAsia="zh-CN" w:bidi="ar-SA"/>
        </w:rPr>
        <w:drawing>
          <wp:inline distT="0" distB="0" distL="114300" distR="114300">
            <wp:extent cx="3701415" cy="6584950"/>
            <wp:effectExtent l="0" t="0" r="13335" b="6350"/>
            <wp:docPr id="63" name="图片 63" descr="二维码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二维码详情"/>
                    <pic:cNvPicPr>
                      <a:picLocks noChangeAspect="1"/>
                    </pic:cNvPicPr>
                  </pic:nvPicPr>
                  <pic:blipFill>
                    <a:blip r:embed="rId25"/>
                    <a:stretch>
                      <a:fillRect/>
                    </a:stretch>
                  </pic:blipFill>
                  <pic:spPr>
                    <a:xfrm>
                      <a:off x="0" y="0"/>
                      <a:ext cx="3701415" cy="6584950"/>
                    </a:xfrm>
                    <a:prstGeom prst="rect">
                      <a:avLst/>
                    </a:prstGeom>
                  </pic:spPr>
                </pic:pic>
              </a:graphicData>
            </a:graphic>
          </wp:inline>
        </w:drawing>
      </w:r>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我的二维码</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jc w:val="center"/>
        <w:textAlignment w:val="auto"/>
        <w:outlineLvl w:val="9"/>
        <w:rPr>
          <w:rFonts w:hint="eastAsia" w:ascii="等线" w:hAnsi="等线" w:eastAsia="等线" w:cs="等线"/>
          <w:kern w:val="2"/>
          <w:sz w:val="32"/>
          <w:szCs w:val="22"/>
          <w:lang w:val="en-US" w:eastAsia="zh-CN" w:bidi="ar-SA"/>
        </w:rPr>
      </w:pPr>
      <w:bookmarkStart w:id="0" w:name="_GoBack"/>
      <w:r>
        <w:rPr>
          <w:rFonts w:hint="eastAsia" w:ascii="等线" w:hAnsi="等线" w:eastAsia="等线" w:cs="等线"/>
          <w:kern w:val="2"/>
          <w:sz w:val="32"/>
          <w:szCs w:val="22"/>
          <w:lang w:val="en-US" w:eastAsia="zh-CN" w:bidi="ar-SA"/>
        </w:rPr>
        <w:drawing>
          <wp:inline distT="0" distB="0" distL="114300" distR="114300">
            <wp:extent cx="3836670" cy="6823710"/>
            <wp:effectExtent l="0" t="0" r="11430" b="15240"/>
            <wp:docPr id="52" name="图片 52" descr="意见反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意见反馈"/>
                    <pic:cNvPicPr>
                      <a:picLocks noChangeAspect="1"/>
                    </pic:cNvPicPr>
                  </pic:nvPicPr>
                  <pic:blipFill>
                    <a:blip r:embed="rId26"/>
                    <a:stretch>
                      <a:fillRect/>
                    </a:stretch>
                  </pic:blipFill>
                  <pic:spPr>
                    <a:xfrm>
                      <a:off x="0" y="0"/>
                      <a:ext cx="3836670" cy="6823710"/>
                    </a:xfrm>
                    <a:prstGeom prst="rect">
                      <a:avLst/>
                    </a:prstGeom>
                  </pic:spPr>
                </pic:pic>
              </a:graphicData>
            </a:graphic>
          </wp:inline>
        </w:drawing>
      </w:r>
      <w:bookmarkEnd w:id="0"/>
    </w:p>
    <w:p>
      <w:pPr>
        <w:numPr>
          <w:ilvl w:val="0"/>
          <w:numId w:val="0"/>
        </w:numPr>
        <w:jc w:val="center"/>
        <w:rPr>
          <w:rFonts w:hint="eastAsia" w:ascii="等线" w:hAnsi="等线" w:eastAsia="等线" w:cs="等线"/>
          <w:kern w:val="2"/>
          <w:sz w:val="32"/>
          <w:szCs w:val="22"/>
          <w:lang w:val="en-US" w:eastAsia="zh-CN" w:bidi="ar-SA"/>
        </w:rPr>
      </w:pPr>
      <w:r>
        <w:rPr>
          <w:rFonts w:hint="eastAsia" w:ascii="等线" w:hAnsi="等线" w:eastAsia="等线" w:cs="等线"/>
          <w:color w:val="A6A6A6" w:themeColor="background1" w:themeShade="A6"/>
          <w:kern w:val="2"/>
          <w:sz w:val="24"/>
          <w:szCs w:val="24"/>
          <w:lang w:val="en-US" w:eastAsia="zh-CN" w:bidi="ar-SA"/>
        </w:rPr>
        <w:t>意见反馈</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3U+cUAgAAFQ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LDdT5x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579B88"/>
    <w:multiLevelType w:val="singleLevel"/>
    <w:tmpl w:val="B4579B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5055C"/>
    <w:rsid w:val="0554724C"/>
    <w:rsid w:val="06636BF1"/>
    <w:rsid w:val="07394B7D"/>
    <w:rsid w:val="08821802"/>
    <w:rsid w:val="088A0288"/>
    <w:rsid w:val="0A087D82"/>
    <w:rsid w:val="0A310019"/>
    <w:rsid w:val="0CC772F0"/>
    <w:rsid w:val="0F784823"/>
    <w:rsid w:val="109450D0"/>
    <w:rsid w:val="10EC5A97"/>
    <w:rsid w:val="117D1216"/>
    <w:rsid w:val="129B626B"/>
    <w:rsid w:val="129E3961"/>
    <w:rsid w:val="12E03CE0"/>
    <w:rsid w:val="13DA063B"/>
    <w:rsid w:val="14836F1D"/>
    <w:rsid w:val="15E22992"/>
    <w:rsid w:val="17ED1744"/>
    <w:rsid w:val="180A0C46"/>
    <w:rsid w:val="186F529B"/>
    <w:rsid w:val="19E20415"/>
    <w:rsid w:val="19EB4913"/>
    <w:rsid w:val="1B0209B4"/>
    <w:rsid w:val="1B9E14EA"/>
    <w:rsid w:val="1DBC59FB"/>
    <w:rsid w:val="1DC12945"/>
    <w:rsid w:val="1EBE15ED"/>
    <w:rsid w:val="1F2536DB"/>
    <w:rsid w:val="1F4B5C57"/>
    <w:rsid w:val="200B458B"/>
    <w:rsid w:val="200E2552"/>
    <w:rsid w:val="204F22D5"/>
    <w:rsid w:val="20D07F31"/>
    <w:rsid w:val="216B5F7D"/>
    <w:rsid w:val="21974E4A"/>
    <w:rsid w:val="21FB21A5"/>
    <w:rsid w:val="252A59A6"/>
    <w:rsid w:val="27AA1992"/>
    <w:rsid w:val="288A14C0"/>
    <w:rsid w:val="2A1A365A"/>
    <w:rsid w:val="2C86795D"/>
    <w:rsid w:val="2CAF231D"/>
    <w:rsid w:val="2DF24020"/>
    <w:rsid w:val="2E8A690D"/>
    <w:rsid w:val="2EBC2923"/>
    <w:rsid w:val="2F360F57"/>
    <w:rsid w:val="2F640503"/>
    <w:rsid w:val="2F8B7FF2"/>
    <w:rsid w:val="301B1495"/>
    <w:rsid w:val="3031223E"/>
    <w:rsid w:val="308D3498"/>
    <w:rsid w:val="31DE3F1C"/>
    <w:rsid w:val="331F0BA2"/>
    <w:rsid w:val="34056F7D"/>
    <w:rsid w:val="340732F1"/>
    <w:rsid w:val="3472493B"/>
    <w:rsid w:val="34900474"/>
    <w:rsid w:val="34D41E86"/>
    <w:rsid w:val="35BB0393"/>
    <w:rsid w:val="35C015EC"/>
    <w:rsid w:val="368659AE"/>
    <w:rsid w:val="373E1A3F"/>
    <w:rsid w:val="37740365"/>
    <w:rsid w:val="37B057F8"/>
    <w:rsid w:val="39742C7A"/>
    <w:rsid w:val="39A7246F"/>
    <w:rsid w:val="3A687CA2"/>
    <w:rsid w:val="3AE21A8E"/>
    <w:rsid w:val="3AEB23A2"/>
    <w:rsid w:val="3CD52F39"/>
    <w:rsid w:val="3D1C407C"/>
    <w:rsid w:val="3D73136C"/>
    <w:rsid w:val="3FB7435F"/>
    <w:rsid w:val="3FF425B1"/>
    <w:rsid w:val="400526E0"/>
    <w:rsid w:val="401659CC"/>
    <w:rsid w:val="403D5577"/>
    <w:rsid w:val="40AC00E3"/>
    <w:rsid w:val="426833DA"/>
    <w:rsid w:val="42BA6B06"/>
    <w:rsid w:val="445E3F00"/>
    <w:rsid w:val="45333260"/>
    <w:rsid w:val="469A3EA7"/>
    <w:rsid w:val="46C20823"/>
    <w:rsid w:val="46DD146A"/>
    <w:rsid w:val="46E13672"/>
    <w:rsid w:val="47C46BF4"/>
    <w:rsid w:val="485D3EA4"/>
    <w:rsid w:val="48695CC3"/>
    <w:rsid w:val="4A134993"/>
    <w:rsid w:val="4B202D1E"/>
    <w:rsid w:val="4B6B451C"/>
    <w:rsid w:val="4C412B16"/>
    <w:rsid w:val="4C7E6917"/>
    <w:rsid w:val="4EB6071F"/>
    <w:rsid w:val="4F423B07"/>
    <w:rsid w:val="511A39D3"/>
    <w:rsid w:val="513A4621"/>
    <w:rsid w:val="52AA6B32"/>
    <w:rsid w:val="52BF066D"/>
    <w:rsid w:val="533863FF"/>
    <w:rsid w:val="54BD1870"/>
    <w:rsid w:val="563408D9"/>
    <w:rsid w:val="56956789"/>
    <w:rsid w:val="56CF6F6C"/>
    <w:rsid w:val="589C5749"/>
    <w:rsid w:val="5CA00969"/>
    <w:rsid w:val="5D24125A"/>
    <w:rsid w:val="5D282662"/>
    <w:rsid w:val="5D525575"/>
    <w:rsid w:val="61CB6AF3"/>
    <w:rsid w:val="641E1C7D"/>
    <w:rsid w:val="642A4E59"/>
    <w:rsid w:val="6494575C"/>
    <w:rsid w:val="64D57A37"/>
    <w:rsid w:val="65E81B01"/>
    <w:rsid w:val="67B2626D"/>
    <w:rsid w:val="68212CF9"/>
    <w:rsid w:val="685104E0"/>
    <w:rsid w:val="693B7889"/>
    <w:rsid w:val="694815B9"/>
    <w:rsid w:val="6AA11425"/>
    <w:rsid w:val="6B046515"/>
    <w:rsid w:val="6C1A0A70"/>
    <w:rsid w:val="6C8A678C"/>
    <w:rsid w:val="6CC11D22"/>
    <w:rsid w:val="6CFE42A9"/>
    <w:rsid w:val="6F063ECC"/>
    <w:rsid w:val="6F3B4EAF"/>
    <w:rsid w:val="6FF61C91"/>
    <w:rsid w:val="71253F2A"/>
    <w:rsid w:val="712E4AB9"/>
    <w:rsid w:val="714746D7"/>
    <w:rsid w:val="714E34A4"/>
    <w:rsid w:val="71A33B3D"/>
    <w:rsid w:val="72CD6675"/>
    <w:rsid w:val="748A17D9"/>
    <w:rsid w:val="77C37542"/>
    <w:rsid w:val="78111286"/>
    <w:rsid w:val="7A0E48E5"/>
    <w:rsid w:val="7AD110D6"/>
    <w:rsid w:val="7B8C4783"/>
    <w:rsid w:val="7D174723"/>
    <w:rsid w:val="7D5A0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2018-09-13T06:21:02Z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