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_GB2312" w:asciiTheme="minorEastAsia" w:hAnsiTheme="minorEastAsia" w:eastAsiaTheme="minorEastAsia"/>
          <w:b/>
          <w:bCs/>
          <w:sz w:val="22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2"/>
          <w:szCs w:val="28"/>
        </w:rPr>
        <w:t>附件4</w:t>
      </w:r>
    </w:p>
    <w:p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t>浙江工商大学</w:t>
      </w: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</w:p>
    <w:p>
      <w:pPr>
        <w:spacing w:line="720" w:lineRule="auto"/>
        <w:jc w:val="center"/>
        <w:rPr>
          <w:rFonts w:hint="eastAsia" w:eastAsia="宋体"/>
          <w:b/>
          <w:bCs/>
          <w:sz w:val="52"/>
        </w:rPr>
      </w:pPr>
      <w:r>
        <w:rPr>
          <w:rFonts w:hint="eastAsia" w:eastAsia="宋体"/>
          <w:b/>
          <w:bCs/>
          <w:sz w:val="52"/>
          <w:lang w:eastAsia="zh-CN"/>
        </w:rPr>
        <w:t>产教融合研究生联合培养基地建设项目</w:t>
      </w:r>
    </w:p>
    <w:p>
      <w:pPr>
        <w:spacing w:before="312" w:beforeLines="100" w:line="720" w:lineRule="auto"/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申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请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书</w:t>
      </w:r>
    </w:p>
    <w:p>
      <w:pPr>
        <w:jc w:val="center"/>
        <w:rPr>
          <w:sz w:val="36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ab/>
      </w:r>
    </w:p>
    <w:p>
      <w:pPr>
        <w:spacing w:line="480" w:lineRule="auto"/>
        <w:ind w:left="12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浙江工商大学研究生院 制</w:t>
      </w:r>
    </w:p>
    <w:tbl>
      <w:tblPr>
        <w:tblStyle w:val="7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51"/>
        <w:gridCol w:w="949"/>
        <w:gridCol w:w="780"/>
        <w:gridCol w:w="1276"/>
        <w:gridCol w:w="1701"/>
        <w:gridCol w:w="113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3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项目基本情况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项目起止时间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职称/职务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所在学院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校外基地依托单位基本情况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单位全称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所属行业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网址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法人代表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电话、传真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有无合作协议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□有  □无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合作协议起止时间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基地校方联络人员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电话、传真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能够承担的实践专业（领域）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实践专业（领域）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一次容纳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实践研究生数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基地技术指导人员情况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项目主要成员基本情况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二、项目建设依据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</w:t>
            </w:r>
            <w:r>
              <w:rPr>
                <w:rFonts w:hint="eastAsia" w:eastAsia="宋体"/>
                <w:lang w:eastAsia="zh-CN"/>
              </w:rPr>
              <w:t>产教融合研究生联合培养基地建设</w:t>
            </w:r>
            <w:r>
              <w:rPr>
                <w:rFonts w:hint="eastAsia"/>
              </w:rPr>
              <w:t>基础、建设意义和可行性分析等）</w:t>
            </w: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三、项目建设和运行方案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</w:t>
            </w:r>
            <w:r>
              <w:rPr>
                <w:rFonts w:hint="eastAsia" w:eastAsia="宋体"/>
                <w:lang w:eastAsia="zh-CN"/>
              </w:rPr>
              <w:t>产教融合研究生联合培养基地</w:t>
            </w:r>
            <w:r>
              <w:rPr>
                <w:rFonts w:hint="eastAsia"/>
              </w:rPr>
              <w:t>建设总体规划、管理模式与运行机制、施计划与措施等）</w:t>
            </w:r>
          </w:p>
          <w:p>
            <w:pPr>
              <w:spacing w:before="156" w:beforeLines="50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四、项目建设目标和进度安排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8" w:hRule="atLeast"/>
        </w:trPr>
        <w:tc>
          <w:tcPr>
            <w:tcW w:w="9781" w:type="dxa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五、项目预期成果形式、效果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0" w:hRule="atLeast"/>
        </w:trPr>
        <w:tc>
          <w:tcPr>
            <w:tcW w:w="9639" w:type="dxa"/>
            <w:tcBorders>
              <w:top w:val="single" w:color="auto" w:sz="4" w:space="0"/>
            </w:tcBorders>
          </w:tcPr>
          <w:p/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46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费 预 算</w:t>
            </w:r>
          </w:p>
        </w:tc>
        <w:tc>
          <w:tcPr>
            <w:tcW w:w="6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七、推荐审批意见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525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right="105" w:firstLine="4410" w:firstLineChars="2100"/>
              <w:jc w:val="right"/>
            </w:pPr>
          </w:p>
          <w:p>
            <w:pPr>
              <w:ind w:right="840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研究生院意见：</w:t>
            </w:r>
          </w:p>
          <w:p/>
          <w:p/>
          <w:p/>
          <w:p/>
          <w:p>
            <w:pPr>
              <w:ind w:right="105"/>
              <w:jc w:val="right"/>
            </w:pPr>
          </w:p>
          <w:p>
            <w:pPr>
              <w:ind w:right="420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firstLine="4515" w:firstLineChars="2150"/>
              <w:jc w:val="right"/>
            </w:pPr>
          </w:p>
          <w:p>
            <w:pPr>
              <w:ind w:right="525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  <w:p>
            <w:pPr>
              <w:ind w:right="315"/>
              <w:jc w:val="right"/>
              <w:rPr>
                <w:b/>
              </w:rPr>
            </w:pPr>
          </w:p>
        </w:tc>
      </w:tr>
    </w:tbl>
    <w:p/>
    <w:p>
      <w:pPr>
        <w:spacing w:line="720" w:lineRule="auto"/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产教融合研究生联合培养基地建设</w:t>
      </w:r>
    </w:p>
    <w:p>
      <w:pPr>
        <w:spacing w:line="720" w:lineRule="auto"/>
        <w:jc w:val="center"/>
        <w:rPr>
          <w:rFonts w:hint="eastAsia" w:eastAsia="宋体"/>
          <w:b/>
          <w:bCs/>
          <w:sz w:val="48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项目</w:t>
      </w:r>
      <w:r>
        <w:rPr>
          <w:rFonts w:hint="eastAsia"/>
          <w:b/>
          <w:bCs/>
          <w:sz w:val="52"/>
          <w:lang w:eastAsia="zh-CN"/>
        </w:rPr>
        <w:t>申请说明</w:t>
      </w:r>
    </w:p>
    <w:p/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产教融合研究生联合培养基地建设项目应服务研究生培养，建立基地管理制度，完善管理体系，主要包括：科学有效的信息对接机制、定期交流机制、科研合作机制、联合培养机制和运行管理办法等，明确研究生进出基地流程、经费使用程序、工作日志及年度总结。基地建设鼓励边建设、边使用的原则。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建设期间，基地每年须接纳不少于10人次研究生。研究生实践教育基地建设项目优先支持与产教融合型企业、产教融合型城市联合建设的实践教育基地。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目依托学院应积极提供配套经费、工作条件等保障，督促项目负责人推进基地建设，保障基地的正常、高效、稳定运行。基地建设项目经费使用须严格执行学校财务制度，用于保障学生在基地正常学习、工作与生活，不得用于基建、维修等工程建设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产教融合研究生联合培养基地建设项目资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助数量为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项左右，重点项目拟资助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项，每个项目资助经费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为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万元，一般项目拟资助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项，每个项目资助经费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 xml:space="preserve">为 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万元。原则上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重点项目是应已建成并运行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2年以上的校级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研究生联合培养基地建设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0人次研究生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10C"/>
    <w:rsid w:val="000644B1"/>
    <w:rsid w:val="000C289E"/>
    <w:rsid w:val="000E7FDC"/>
    <w:rsid w:val="002225C3"/>
    <w:rsid w:val="00235EF1"/>
    <w:rsid w:val="002E0A4E"/>
    <w:rsid w:val="003021FA"/>
    <w:rsid w:val="003276AD"/>
    <w:rsid w:val="003C7797"/>
    <w:rsid w:val="003E7AD1"/>
    <w:rsid w:val="0043091D"/>
    <w:rsid w:val="00465BB7"/>
    <w:rsid w:val="00476DD3"/>
    <w:rsid w:val="00482D99"/>
    <w:rsid w:val="0048458F"/>
    <w:rsid w:val="004D784B"/>
    <w:rsid w:val="004F7693"/>
    <w:rsid w:val="00512E85"/>
    <w:rsid w:val="00536678"/>
    <w:rsid w:val="00574138"/>
    <w:rsid w:val="0058110C"/>
    <w:rsid w:val="005869E7"/>
    <w:rsid w:val="005C575E"/>
    <w:rsid w:val="006824BB"/>
    <w:rsid w:val="006C219E"/>
    <w:rsid w:val="006E0DE2"/>
    <w:rsid w:val="006F5726"/>
    <w:rsid w:val="007B1000"/>
    <w:rsid w:val="0083385C"/>
    <w:rsid w:val="00873CC9"/>
    <w:rsid w:val="00890C01"/>
    <w:rsid w:val="008C3172"/>
    <w:rsid w:val="00917B32"/>
    <w:rsid w:val="00933F77"/>
    <w:rsid w:val="009B5A95"/>
    <w:rsid w:val="00A36B6B"/>
    <w:rsid w:val="00B25002"/>
    <w:rsid w:val="00B4280A"/>
    <w:rsid w:val="00C0114F"/>
    <w:rsid w:val="00C11214"/>
    <w:rsid w:val="00DC6991"/>
    <w:rsid w:val="00E16E64"/>
    <w:rsid w:val="00E822FC"/>
    <w:rsid w:val="00F1276B"/>
    <w:rsid w:val="00FB7C17"/>
    <w:rsid w:val="21FE1545"/>
    <w:rsid w:val="2C037027"/>
    <w:rsid w:val="48157D18"/>
    <w:rsid w:val="57426D0D"/>
    <w:rsid w:val="64284D8D"/>
    <w:rsid w:val="6F0C21A0"/>
    <w:rsid w:val="7C9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2015-03-24T02:37:00Z</dcterms:created>
  <dc:creator>dell</dc:creator>
  <cp:lastModifiedBy>云和细雨</cp:lastModifiedBy>
  <cp:lastPrinted>2018-04-11T06:47:00Z</cp:lastPrinted>
  <dcterms:modified xsi:type="dcterms:W3CDTF">2020-09-25T11:03:00Z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