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jc w:val="center"/>
        <w:rPr>
          <w:rFonts w:ascii="宋体" w:cs="STZhongsong" w:eastAsia="宋体" w:hAnsi="宋体"/>
          <w:b/>
          <w:bCs/>
          <w:kern w:val="0"/>
          <w:sz w:val="40"/>
          <w:szCs w:val="40"/>
        </w:rPr>
      </w:pPr>
      <w:r>
        <w:rPr>
          <w:rFonts w:ascii="宋体" w:cs="STZhongsong" w:eastAsia="宋体" w:hAnsi="宋体" w:hint="eastAsia"/>
          <w:b/>
          <w:bCs/>
          <w:kern w:val="0"/>
          <w:sz w:val="40"/>
          <w:szCs w:val="40"/>
        </w:rPr>
        <w:t>关于开展20</w:t>
      </w:r>
      <w:r>
        <w:rPr>
          <w:rFonts w:ascii="宋体" w:cs="STZhongsong" w:eastAsia="宋体" w:hAnsi="宋体" w:hint="eastAsia"/>
          <w:b/>
          <w:bCs/>
          <w:kern w:val="0"/>
          <w:sz w:val="40"/>
          <w:szCs w:val="40"/>
          <w:lang w:eastAsia="zh-CN"/>
        </w:rPr>
        <w:t>20</w:t>
      </w:r>
      <w:r>
        <w:rPr>
          <w:rFonts w:ascii="宋体" w:cs="STZhongsong" w:eastAsia="宋体" w:hAnsi="宋体" w:hint="eastAsia"/>
          <w:b/>
          <w:bCs/>
          <w:kern w:val="0"/>
          <w:sz w:val="40"/>
          <w:szCs w:val="40"/>
        </w:rPr>
        <w:t>年浙江省大学生科技创新活动（新苗人才计划）中期检查的通知</w:t>
      </w:r>
    </w:p>
    <w:p>
      <w:pPr>
        <w:pStyle w:val="style4097"/>
        <w:widowControl/>
        <w:numPr>
          <w:ilvl w:val="0"/>
          <w:numId w:val="1"/>
        </w:numPr>
        <w:spacing w:lineRule="exact" w:line="560"/>
        <w:ind w:firstLineChars="0"/>
        <w:jc w:val="left"/>
        <w:rPr>
          <w:rFonts w:ascii="宋体" w:cs="黑体" w:eastAsia="宋体" w:hAnsi="宋体"/>
          <w:kern w:val="0"/>
          <w:sz w:val="28"/>
          <w:szCs w:val="28"/>
        </w:rPr>
      </w:pPr>
      <w:r>
        <w:rPr>
          <w:rFonts w:ascii="宋体" w:cs="黑体" w:eastAsia="宋体" w:hAnsi="宋体" w:hint="eastAsia"/>
          <w:kern w:val="0"/>
          <w:sz w:val="28"/>
          <w:szCs w:val="28"/>
        </w:rPr>
        <w:t>验收范围</w:t>
      </w:r>
    </w:p>
    <w:p>
      <w:pPr>
        <w:pStyle w:val="style0"/>
        <w:widowControl/>
        <w:spacing w:lineRule="exact" w:line="560"/>
        <w:jc w:val="left"/>
        <w:rPr>
          <w:rFonts w:ascii="宋体" w:cs="仿宋_GB2312" w:eastAsia="宋体" w:hAnsi="宋体"/>
          <w:kern w:val="0"/>
          <w:sz w:val="28"/>
          <w:szCs w:val="28"/>
        </w:rPr>
      </w:pPr>
      <w:r>
        <w:rPr>
          <w:rFonts w:ascii="宋体" w:cs="仿宋_GB2312" w:eastAsia="宋体" w:hAnsi="宋体" w:hint="eastAsia"/>
          <w:kern w:val="0"/>
          <w:sz w:val="28"/>
          <w:szCs w:val="28"/>
        </w:rPr>
        <w:t>20</w:t>
      </w:r>
      <w:r>
        <w:rPr>
          <w:rFonts w:ascii="宋体" w:cs="仿宋_GB2312" w:eastAsia="宋体" w:hAnsi="宋体" w:hint="eastAsia"/>
          <w:kern w:val="0"/>
          <w:sz w:val="28"/>
          <w:szCs w:val="28"/>
          <w:lang w:eastAsia="zh-CN"/>
        </w:rPr>
        <w:t>20</w:t>
      </w:r>
      <w:r>
        <w:rPr>
          <w:rFonts w:ascii="宋体" w:cs="仿宋_GB2312" w:eastAsia="宋体" w:hAnsi="宋体" w:hint="eastAsia"/>
          <w:kern w:val="0"/>
          <w:sz w:val="28"/>
          <w:szCs w:val="28"/>
        </w:rPr>
        <w:t>年度大学生科技创新项目、大学生科技成果推广项目、大学生创新创业孵化项目。</w:t>
      </w:r>
    </w:p>
    <w:p>
      <w:pPr>
        <w:pStyle w:val="style4097"/>
        <w:widowControl/>
        <w:numPr>
          <w:ilvl w:val="0"/>
          <w:numId w:val="1"/>
        </w:numPr>
        <w:spacing w:lineRule="exact" w:line="560"/>
        <w:ind w:firstLineChars="0"/>
        <w:jc w:val="left"/>
        <w:rPr>
          <w:rFonts w:ascii="宋体" w:cs="黑体" w:eastAsia="宋体" w:hAnsi="宋体"/>
          <w:kern w:val="0"/>
          <w:sz w:val="28"/>
          <w:szCs w:val="28"/>
        </w:rPr>
      </w:pPr>
      <w:r>
        <w:rPr>
          <w:rFonts w:ascii="宋体" w:cs="黑体" w:eastAsia="宋体" w:hAnsi="宋体" w:hint="eastAsia"/>
          <w:kern w:val="0"/>
          <w:sz w:val="28"/>
          <w:szCs w:val="28"/>
        </w:rPr>
        <w:t>验收内容</w:t>
      </w:r>
    </w:p>
    <w:p>
      <w:pPr>
        <w:pStyle w:val="style0"/>
        <w:widowControl/>
        <w:spacing w:lineRule="exact" w:line="560"/>
        <w:jc w:val="left"/>
        <w:rPr>
          <w:rFonts w:ascii="宋体" w:cs="仿宋_GB2312" w:eastAsia="宋体" w:hAnsi="宋体"/>
          <w:kern w:val="0"/>
          <w:sz w:val="28"/>
          <w:szCs w:val="28"/>
        </w:rPr>
      </w:pPr>
      <w:r>
        <w:rPr>
          <w:rFonts w:ascii="宋体" w:cs="仿宋_GB2312" w:eastAsia="宋体" w:hAnsi="宋体" w:hint="eastAsia"/>
          <w:kern w:val="0"/>
          <w:sz w:val="28"/>
          <w:szCs w:val="28"/>
        </w:rPr>
        <w:t>1.项目中期检查表（见附件1）</w:t>
      </w:r>
    </w:p>
    <w:p>
      <w:pPr>
        <w:pStyle w:val="style0"/>
        <w:widowControl/>
        <w:spacing w:lineRule="exact" w:line="560"/>
        <w:jc w:val="left"/>
        <w:rPr>
          <w:rFonts w:ascii="宋体" w:cs="仿宋_GB2312" w:eastAsia="宋体" w:hAnsi="宋体"/>
          <w:kern w:val="0"/>
          <w:sz w:val="28"/>
          <w:szCs w:val="28"/>
        </w:rPr>
      </w:pPr>
      <w:r>
        <w:rPr>
          <w:rFonts w:ascii="宋体" w:cs="仿宋_GB2312" w:eastAsia="宋体" w:hAnsi="宋体" w:hint="eastAsia"/>
          <w:kern w:val="0"/>
          <w:sz w:val="28"/>
          <w:szCs w:val="28"/>
        </w:rPr>
        <w:t>2.项目实施情况</w:t>
      </w:r>
    </w:p>
    <w:p>
      <w:pPr>
        <w:pStyle w:val="style0"/>
        <w:widowControl/>
        <w:spacing w:lineRule="exact" w:line="560"/>
        <w:jc w:val="left"/>
        <w:rPr>
          <w:rFonts w:ascii="宋体" w:cs="仿宋_GB2312" w:eastAsia="宋体" w:hAnsi="宋体"/>
          <w:kern w:val="0"/>
          <w:sz w:val="28"/>
          <w:szCs w:val="28"/>
        </w:rPr>
      </w:pPr>
      <w:r>
        <w:rPr>
          <w:rFonts w:ascii="宋体" w:cs="仿宋_GB2312" w:eastAsia="宋体" w:hAnsi="宋体" w:hint="eastAsia"/>
          <w:kern w:val="0"/>
          <w:sz w:val="28"/>
          <w:szCs w:val="28"/>
        </w:rPr>
        <w:t>3.项目经费使用情况</w:t>
      </w:r>
    </w:p>
    <w:p>
      <w:pPr>
        <w:pStyle w:val="style4097"/>
        <w:widowControl/>
        <w:numPr>
          <w:ilvl w:val="0"/>
          <w:numId w:val="2"/>
        </w:numPr>
        <w:spacing w:lineRule="exact" w:line="560"/>
        <w:ind w:firstLineChars="0"/>
        <w:jc w:val="left"/>
        <w:rPr>
          <w:rFonts w:ascii="宋体" w:cs="仿宋_GB2312" w:eastAsia="宋体" w:hAnsi="宋体"/>
          <w:kern w:val="0"/>
          <w:sz w:val="28"/>
          <w:szCs w:val="28"/>
        </w:rPr>
      </w:pPr>
      <w:r>
        <w:rPr>
          <w:rFonts w:ascii="宋体" w:cs="仿宋_GB2312" w:eastAsia="宋体" w:hAnsi="宋体" w:hint="eastAsia"/>
          <w:kern w:val="0"/>
          <w:sz w:val="28"/>
          <w:szCs w:val="28"/>
        </w:rPr>
        <w:t>报送方式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1.请各项目负责人将项目中期检查表</w:t>
      </w:r>
      <w:r>
        <w:rPr>
          <w:rFonts w:ascii="宋体" w:eastAsia="宋体" w:hAnsi="宋体" w:hint="eastAsia"/>
          <w:sz w:val="28"/>
          <w:szCs w:val="28"/>
          <w:lang w:eastAsia="zh-CN"/>
        </w:rPr>
        <w:t>和汇总表的</w:t>
      </w:r>
      <w:r>
        <w:rPr>
          <w:rFonts w:ascii="宋体" w:eastAsia="宋体" w:hAnsi="宋体" w:hint="eastAsia"/>
          <w:sz w:val="28"/>
          <w:szCs w:val="28"/>
        </w:rPr>
        <w:t>电子稿于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  <w:lang w:eastAsia="zh-CN"/>
        </w:rPr>
        <w:t>12月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  <w:lang w:eastAsia="zh-CN"/>
        </w:rPr>
        <w:t>7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日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  <w:lang w:eastAsia="zh-CN"/>
        </w:rPr>
        <w:t>晚上24点前</w:t>
      </w:r>
      <w:r>
        <w:rPr>
          <w:rFonts w:ascii="宋体" w:eastAsia="宋体" w:hAnsi="宋体" w:hint="eastAsia"/>
          <w:sz w:val="28"/>
          <w:szCs w:val="28"/>
        </w:rPr>
        <w:t>发送至</w:t>
      </w:r>
      <w:r>
        <w:rPr>
          <w:rFonts w:ascii="宋体" w:cs="宋体" w:eastAsia="宋体" w:hAnsi="宋体"/>
          <w:kern w:val="0"/>
          <w:sz w:val="28"/>
          <w:szCs w:val="28"/>
        </w:rPr>
        <w:t>食品学院学生科技中心邮箱：spxyxskj@163.com（</w:t>
      </w:r>
      <w:r>
        <w:rPr>
          <w:rFonts w:ascii="宋体" w:cs="宋体" w:eastAsia="宋体" w:hAnsi="宋体" w:hint="eastAsia"/>
          <w:kern w:val="0"/>
          <w:sz w:val="28"/>
          <w:szCs w:val="28"/>
        </w:rPr>
        <w:t>请</w:t>
      </w:r>
      <w:r>
        <w:rPr>
          <w:rFonts w:ascii="宋体" w:cs="宋体" w:eastAsia="宋体" w:hAnsi="宋体"/>
          <w:kern w:val="0"/>
          <w:sz w:val="28"/>
          <w:szCs w:val="28"/>
        </w:rPr>
        <w:t>以“</w:t>
      </w:r>
      <w:r>
        <w:rPr>
          <w:rFonts w:ascii="宋体" w:cs="宋体" w:eastAsia="宋体" w:hAnsi="宋体" w:hint="eastAsia"/>
          <w:kern w:val="0"/>
          <w:sz w:val="28"/>
          <w:szCs w:val="28"/>
        </w:rPr>
        <w:t>新苗中期-</w:t>
      </w:r>
      <w:r>
        <w:rPr>
          <w:rFonts w:ascii="宋体" w:cs="宋体" w:eastAsia="宋体" w:hAnsi="宋体"/>
          <w:kern w:val="0"/>
          <w:sz w:val="28"/>
          <w:szCs w:val="28"/>
        </w:rPr>
        <w:t>队长所在班级-队长姓名”的形式重命名）</w:t>
      </w:r>
      <w:r>
        <w:rPr>
          <w:rFonts w:ascii="宋体" w:cs="宋体" w:eastAsia="宋体" w:hAnsi="宋体" w:hint="eastAsia"/>
          <w:kern w:val="0"/>
          <w:sz w:val="28"/>
          <w:szCs w:val="28"/>
        </w:rPr>
        <w:t>。纸质版于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  <w:lang w:eastAsia="zh-CN"/>
        </w:rPr>
        <w:t>12月</w:t>
      </w:r>
      <w:r>
        <w:rPr>
          <w:rFonts w:ascii="宋体" w:cs="宋体" w:eastAsia="宋体" w:hAnsi="宋体" w:hint="eastAsia"/>
          <w:b/>
          <w:bCs/>
          <w:color w:val="ff0000"/>
          <w:kern w:val="0"/>
          <w:sz w:val="28"/>
          <w:szCs w:val="28"/>
          <w:lang w:eastAsia="zh-CN"/>
        </w:rPr>
        <w:t>9</w:t>
      </w:r>
      <w:r>
        <w:rPr>
          <w:rFonts w:ascii="宋体" w:cs="宋体" w:eastAsia="宋体" w:hAnsi="宋体" w:hint="eastAsia"/>
          <w:b/>
          <w:bCs/>
          <w:color w:val="ff0000"/>
          <w:kern w:val="0"/>
          <w:sz w:val="28"/>
          <w:szCs w:val="28"/>
        </w:rPr>
        <w:t>日下午1</w:t>
      </w:r>
      <w:r>
        <w:rPr>
          <w:rFonts w:ascii="宋体" w:cs="宋体" w:eastAsia="宋体" w:hAnsi="宋体" w:hint="default"/>
          <w:b/>
          <w:bCs/>
          <w:color w:val="ff0000"/>
          <w:kern w:val="0"/>
          <w:sz w:val="28"/>
          <w:szCs w:val="28"/>
          <w:lang w:val="en-US"/>
        </w:rPr>
        <w:t>6</w:t>
      </w:r>
      <w:r>
        <w:rPr>
          <w:rFonts w:ascii="宋体" w:cs="宋体" w:hAnsi="宋体" w:hint="eastAsia"/>
          <w:b/>
          <w:bCs/>
          <w:color w:val="ff0000"/>
          <w:kern w:val="0"/>
          <w:sz w:val="28"/>
          <w:szCs w:val="28"/>
          <w:lang w:val="en-US" w:eastAsia="zh-CN"/>
        </w:rPr>
        <w:t>：</w:t>
      </w:r>
      <w:r>
        <w:rPr>
          <w:rFonts w:ascii="宋体" w:cs="宋体" w:hAnsi="宋体" w:hint="default"/>
          <w:b/>
          <w:bCs/>
          <w:color w:val="ff0000"/>
          <w:kern w:val="0"/>
          <w:sz w:val="28"/>
          <w:szCs w:val="28"/>
          <w:lang w:val="en-US" w:eastAsia="zh-CN"/>
        </w:rPr>
        <w:t>00</w:t>
      </w:r>
      <w:r>
        <w:rPr>
          <w:rFonts w:ascii="宋体" w:cs="宋体" w:eastAsia="宋体" w:hAnsi="宋体" w:hint="eastAsia"/>
          <w:b/>
          <w:bCs/>
          <w:color w:val="ff0000"/>
          <w:kern w:val="0"/>
          <w:sz w:val="28"/>
          <w:szCs w:val="28"/>
        </w:rPr>
        <w:t>-1</w:t>
      </w:r>
      <w:r>
        <w:rPr>
          <w:rFonts w:ascii="宋体" w:cs="宋体" w:eastAsia="宋体" w:hAnsi="宋体" w:hint="eastAsia"/>
          <w:b/>
          <w:bCs/>
          <w:color w:val="ff0000"/>
          <w:kern w:val="0"/>
          <w:sz w:val="28"/>
          <w:szCs w:val="28"/>
        </w:rPr>
        <w:t>6</w:t>
      </w:r>
      <w:r>
        <w:rPr>
          <w:rFonts w:ascii="宋体" w:cs="宋体" w:eastAsia="宋体" w:hAnsi="宋体" w:hint="eastAsia"/>
          <w:b/>
          <w:bCs/>
          <w:color w:val="ff0000"/>
          <w:kern w:val="0"/>
          <w:sz w:val="28"/>
          <w:szCs w:val="28"/>
        </w:rPr>
        <w:t>：</w:t>
      </w:r>
      <w:r>
        <w:rPr>
          <w:rFonts w:ascii="宋体" w:cs="宋体" w:eastAsia="宋体" w:hAnsi="宋体" w:hint="default"/>
          <w:b/>
          <w:bCs/>
          <w:color w:val="ff0000"/>
          <w:kern w:val="0"/>
          <w:sz w:val="28"/>
          <w:szCs w:val="28"/>
          <w:lang w:val="en-US"/>
        </w:rPr>
        <w:t>30</w:t>
      </w:r>
      <w:r>
        <w:rPr>
          <w:rFonts w:ascii="宋体" w:cs="宋体" w:eastAsia="宋体" w:hAnsi="宋体" w:hint="eastAsia"/>
          <w:kern w:val="0"/>
          <w:sz w:val="28"/>
          <w:szCs w:val="28"/>
        </w:rPr>
        <w:t>交至食品楼251办公室</w:t>
      </w:r>
      <w:r>
        <w:rPr>
          <w:rFonts w:ascii="宋体" w:cs="宋体" w:hAnsi="宋体" w:hint="eastAsia"/>
          <w:kern w:val="0"/>
          <w:sz w:val="28"/>
          <w:szCs w:val="28"/>
          <w:lang w:eastAsia="zh-CN"/>
        </w:rPr>
        <w:t>，纸质版只需上交项目中期检查表。</w:t>
      </w:r>
    </w:p>
    <w:p>
      <w:pPr>
        <w:pStyle w:val="style0"/>
        <w:spacing w:lineRule="auto" w:line="3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>
        <w:rPr>
          <w:rFonts w:ascii="宋体" w:eastAsia="宋体" w:hAnsi="宋体"/>
          <w:sz w:val="28"/>
          <w:szCs w:val="28"/>
        </w:rPr>
        <w:t>项目</w:t>
      </w:r>
      <w:r>
        <w:rPr>
          <w:rFonts w:ascii="宋体" w:eastAsia="宋体" w:hAnsi="宋体" w:hint="eastAsia"/>
          <w:sz w:val="28"/>
          <w:szCs w:val="28"/>
        </w:rPr>
        <w:t>中期检查表</w:t>
      </w:r>
      <w:r>
        <w:rPr>
          <w:rFonts w:ascii="宋体" w:eastAsia="宋体" w:hAnsi="宋体"/>
          <w:sz w:val="28"/>
          <w:szCs w:val="28"/>
        </w:rPr>
        <w:t>上传系统</w:t>
      </w:r>
    </w:p>
    <w:p>
      <w:pPr>
        <w:pStyle w:val="style0"/>
        <w:spacing w:lineRule="auto" w:line="3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请</w:t>
      </w:r>
      <w:r>
        <w:rPr>
          <w:rFonts w:ascii="宋体" w:eastAsia="宋体" w:hAnsi="宋体" w:hint="eastAsia"/>
          <w:sz w:val="28"/>
          <w:szCs w:val="28"/>
        </w:rPr>
        <w:t>中期检查</w:t>
      </w:r>
      <w:r>
        <w:rPr>
          <w:rFonts w:ascii="宋体" w:eastAsia="宋体" w:hAnsi="宋体"/>
          <w:sz w:val="28"/>
          <w:szCs w:val="28"/>
        </w:rPr>
        <w:t>团队登陆浙江工商大学教务处网站→左边快速通道下面的竞赛＆创新活动网（或直接进入网站，网址：http://124.160.64.114:3080/），输入用户名和密码（学生登录用的用户名和初始密码均为学生学号，登陆后可修改密码）→点登录→选择竞赛入口→竞赛列表中选择“</w:t>
      </w:r>
      <w:r>
        <w:rPr>
          <w:rFonts w:ascii="宋体" w:eastAsia="宋体" w:hAnsi="宋体"/>
          <w:b/>
          <w:bCs/>
          <w:sz w:val="28"/>
          <w:szCs w:val="28"/>
        </w:rPr>
        <w:t>20</w:t>
      </w:r>
      <w:r>
        <w:rPr>
          <w:rFonts w:ascii="宋体" w:eastAsia="宋体" w:hAnsi="宋体" w:hint="eastAsia"/>
          <w:b/>
          <w:bCs/>
          <w:sz w:val="28"/>
          <w:szCs w:val="28"/>
          <w:lang w:eastAsia="zh-CN"/>
        </w:rPr>
        <w:t>20</w:t>
      </w:r>
      <w:r>
        <w:rPr>
          <w:rFonts w:ascii="宋体" w:eastAsia="宋体" w:hAnsi="宋体"/>
          <w:b/>
          <w:bCs/>
          <w:sz w:val="28"/>
          <w:szCs w:val="28"/>
        </w:rPr>
        <w:t>年新苗人才计划</w:t>
      </w:r>
      <w:r>
        <w:rPr>
          <w:rFonts w:ascii="宋体" w:eastAsia="宋体" w:hAnsi="宋体" w:hint="eastAsia"/>
          <w:b/>
          <w:bCs/>
          <w:sz w:val="28"/>
          <w:szCs w:val="28"/>
        </w:rPr>
        <w:t>中期检查</w:t>
      </w:r>
      <w:r>
        <w:rPr>
          <w:rFonts w:ascii="宋体" w:eastAsia="宋体" w:hAnsi="宋体"/>
          <w:sz w:val="28"/>
          <w:szCs w:val="28"/>
        </w:rPr>
        <w:t>”→以WORD形式上传提交</w:t>
      </w:r>
      <w:r>
        <w:rPr>
          <w:rFonts w:ascii="宋体" w:eastAsia="宋体" w:hAnsi="宋体" w:hint="eastAsia"/>
          <w:sz w:val="28"/>
          <w:szCs w:val="28"/>
        </w:rPr>
        <w:t>中期检查表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/>
          <w:b/>
          <w:bCs/>
          <w:color w:val="ff0000"/>
          <w:sz w:val="28"/>
          <w:szCs w:val="28"/>
        </w:rPr>
        <w:t>需盖章、签字的页面在盖章、签字后拍成照片或扫描成图片并插入WORD</w:t>
      </w:r>
      <w:r>
        <w:rPr>
          <w:rFonts w:ascii="宋体" w:eastAsia="宋体" w:hAnsi="宋体"/>
          <w:sz w:val="28"/>
          <w:szCs w:val="28"/>
        </w:rPr>
        <w:t>），并以“浙江工商大学+项目编号+项目名称”重命名，例如“浙江工商大学20</w:t>
      </w:r>
      <w:r>
        <w:rPr>
          <w:rFonts w:ascii="宋体" w:eastAsia="宋体" w:hAnsi="宋体" w:hint="eastAsia"/>
          <w:sz w:val="28"/>
          <w:szCs w:val="28"/>
          <w:lang w:eastAsia="zh-CN"/>
        </w:rPr>
        <w:t>20</w:t>
      </w:r>
      <w:r>
        <w:rPr>
          <w:rFonts w:ascii="宋体" w:eastAsia="宋体" w:hAnsi="宋体"/>
          <w:sz w:val="28"/>
          <w:szCs w:val="28"/>
        </w:rPr>
        <w:t>R501001+项目名称”。</w:t>
      </w:r>
    </w:p>
    <w:p>
      <w:pPr>
        <w:pStyle w:val="style0"/>
        <w:widowControl/>
        <w:jc w:val="left"/>
        <w:rPr/>
      </w:pPr>
      <w:r>
        <w:rPr>
          <w:rFonts w:ascii="宋体" w:eastAsia="宋体" w:hAnsi="宋体" w:hint="eastAsia"/>
          <w:sz w:val="28"/>
          <w:szCs w:val="28"/>
        </w:rPr>
        <w:t>如有疑问，请联系：</w:t>
      </w:r>
      <w:r>
        <w:rPr>
          <w:rFonts w:ascii="宋体" w:eastAsia="宋体" w:hAnsi="宋体" w:hint="eastAsia"/>
          <w:sz w:val="28"/>
          <w:szCs w:val="28"/>
          <w:lang w:val="en-US" w:eastAsia="zh-CN"/>
        </w:rPr>
        <w:t>金老师：</w:t>
      </w:r>
      <w:r>
        <w:rPr>
          <w:rFonts w:ascii="宋体" w:eastAsia="宋体" w:hAnsi="宋体" w:hint="eastAsia"/>
          <w:sz w:val="28"/>
          <w:szCs w:val="28"/>
          <w:lang w:val="en-US" w:eastAsia="zh-CN"/>
        </w:rPr>
        <w:fldChar w:fldCharType="begin"/>
      </w:r>
      <w:r>
        <w:rPr>
          <w:rFonts w:ascii="宋体" w:eastAsia="宋体" w:hAnsi="宋体" w:hint="eastAsia"/>
          <w:sz w:val="28"/>
          <w:szCs w:val="28"/>
          <w:lang w:val="en-US" w:eastAsia="zh-CN"/>
        </w:rPr>
        <w:instrText xml:space="preserve"> HYPERLINK "tel:28008914/678774" </w:instrText>
      </w:r>
      <w:r>
        <w:rPr>
          <w:rFonts w:ascii="宋体" w:eastAsia="宋体" w:hAnsi="宋体" w:hint="eastAsia"/>
          <w:sz w:val="28"/>
          <w:szCs w:val="28"/>
          <w:lang w:val="en-US" w:eastAsia="zh-CN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28008914/678774</w:t>
      </w:r>
      <w:r>
        <w:rPr>
          <w:rFonts w:ascii="宋体" w:eastAsia="宋体" w:hAnsi="宋体" w:hint="eastAsia"/>
          <w:sz w:val="28"/>
          <w:szCs w:val="28"/>
          <w:lang w:val="en-US" w:eastAsia="zh-CN"/>
        </w:rPr>
        <w:fldChar w:fldCharType="end"/>
      </w:r>
      <w:r>
        <w:rPr>
          <w:rFonts w:ascii="宋体" w:eastAsia="宋体" w:hAnsi="宋体" w:hint="eastAsia"/>
          <w:sz w:val="28"/>
          <w:szCs w:val="28"/>
          <w:lang w:val="en-US" w:eastAsia="zh-CN"/>
        </w:rPr>
        <w:t>；张同学：</w:t>
      </w:r>
      <w:r>
        <w:rPr>
          <w:rFonts w:ascii="宋体" w:eastAsia="宋体" w:hAnsi="宋体" w:hint="eastAsia"/>
          <w:sz w:val="28"/>
          <w:szCs w:val="28"/>
          <w:lang w:val="en-US" w:eastAsia="zh-CN"/>
        </w:rPr>
        <w:fldChar w:fldCharType="begin"/>
      </w:r>
      <w:r>
        <w:rPr>
          <w:rFonts w:ascii="宋体" w:eastAsia="宋体" w:hAnsi="宋体" w:hint="eastAsia"/>
          <w:sz w:val="28"/>
          <w:szCs w:val="28"/>
          <w:lang w:val="en-US" w:eastAsia="zh-CN"/>
        </w:rPr>
        <w:instrText xml:space="preserve"> HYPERLINK "tel:18868796018" </w:instrText>
      </w:r>
      <w:r>
        <w:rPr>
          <w:rFonts w:ascii="宋体" w:eastAsia="宋体" w:hAnsi="宋体" w:hint="eastAsia"/>
          <w:sz w:val="28"/>
          <w:szCs w:val="28"/>
          <w:lang w:val="en-US" w:eastAsia="zh-CN"/>
        </w:rPr>
        <w:fldChar w:fldCharType="separate"/>
      </w:r>
      <w:r>
        <w:rPr>
          <w:rFonts w:ascii="宋体" w:eastAsia="宋体" w:hAnsi="宋体" w:hint="eastAsia"/>
          <w:sz w:val="28"/>
          <w:szCs w:val="28"/>
        </w:rPr>
        <w:t>18868796018</w:t>
      </w:r>
      <w:r>
        <w:rPr>
          <w:rFonts w:ascii="宋体" w:eastAsia="宋体" w:hAnsi="宋体" w:hint="eastAsia"/>
          <w:sz w:val="28"/>
          <w:szCs w:val="28"/>
          <w:lang w:val="en-US" w:eastAsia="zh-CN"/>
        </w:rPr>
        <w:fldChar w:fldCharType="end"/>
      </w:r>
      <w:r>
        <w:rPr>
          <w:rFonts w:ascii="微软雅黑" w:cs="微软雅黑" w:eastAsia="微软雅黑" w:hAnsi="微软雅黑" w:hint="eastAsia"/>
          <w:b w:val="false"/>
          <w:i w:val="false"/>
          <w:caps w:val="false"/>
          <w:color w:val="333333"/>
          <w:spacing w:val="0"/>
          <w:kern w:val="0"/>
          <w:sz w:val="19"/>
          <w:szCs w:val="19"/>
          <w:u w:val="none"/>
          <w:shd w:val="clear" w:color="auto" w:fill="ffffff"/>
          <w:lang w:val="en-US" w:eastAsia="zh-CN"/>
        </w:rPr>
        <w:t>。</w:t>
      </w:r>
    </w:p>
    <w:p>
      <w:pPr>
        <w:pStyle w:val="style0"/>
        <w:widowControl/>
        <w:spacing w:lineRule="atLeast" w:line="300"/>
        <w:ind w:firstLine="320"/>
        <w:jc w:val="left"/>
        <w:rPr>
          <w:rFonts w:ascii="宋体" w:eastAsia="宋体" w:hAnsi="宋体" w:hint="eastAsia"/>
          <w:sz w:val="28"/>
          <w:szCs w:val="28"/>
        </w:rPr>
      </w:pPr>
    </w:p>
    <w:p>
      <w:pPr>
        <w:pStyle w:val="style0"/>
        <w:widowControl/>
        <w:spacing w:lineRule="atLeast" w:line="300"/>
        <w:ind w:firstLine="320"/>
        <w:jc w:val="left"/>
        <w:rPr>
          <w:rFonts w:ascii="宋体" w:cs="微软雅黑" w:hAnsi="宋体" w:hint="eastAsia"/>
          <w:kern w:val="0"/>
          <w:sz w:val="24"/>
          <w:szCs w:val="24"/>
        </w:rPr>
      </w:pPr>
    </w:p>
    <w:p>
      <w:pPr>
        <w:pStyle w:val="style0"/>
        <w:widowControl/>
        <w:spacing w:lineRule="atLeast" w:line="300"/>
        <w:ind w:firstLine="32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附件名称：  </w:t>
      </w:r>
    </w:p>
    <w:p>
      <w:pPr>
        <w:pStyle w:val="style0"/>
        <w:widowControl/>
        <w:spacing w:lineRule="atLeast" w:line="300"/>
        <w:ind w:firstLine="32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附件1：浙江省大学生科技创新活动计划（新苗人才计划）</w:t>
      </w:r>
      <w:r>
        <w:rPr>
          <w:rFonts w:ascii="宋体" w:eastAsia="宋体" w:hAnsi="宋体" w:hint="eastAsia"/>
          <w:sz w:val="28"/>
          <w:szCs w:val="28"/>
          <w:lang w:eastAsia="zh-CN"/>
        </w:rPr>
        <w:t>中期检查表</w:t>
      </w:r>
    </w:p>
    <w:p>
      <w:pPr>
        <w:pStyle w:val="style0"/>
        <w:widowControl/>
        <w:spacing w:lineRule="atLeast" w:line="300"/>
        <w:ind w:left="32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附件2：浙江省大学生科技创新活动计划（新苗人才计划）</w:t>
      </w:r>
      <w:r>
        <w:rPr>
          <w:rFonts w:ascii="宋体" w:eastAsia="宋体" w:hAnsi="宋体" w:hint="eastAsia"/>
          <w:sz w:val="28"/>
          <w:szCs w:val="28"/>
          <w:lang w:eastAsia="zh-CN"/>
        </w:rPr>
        <w:t>中期检查</w:t>
      </w:r>
      <w:r>
        <w:rPr>
          <w:rFonts w:ascii="宋体" w:eastAsia="宋体" w:hAnsi="宋体" w:hint="eastAsia"/>
          <w:sz w:val="28"/>
          <w:szCs w:val="28"/>
        </w:rPr>
        <w:t>汇总表</w:t>
      </w:r>
    </w:p>
    <w:p>
      <w:pPr>
        <w:pStyle w:val="style0"/>
        <w:widowControl/>
        <w:spacing w:lineRule="atLeast" w:line="300"/>
        <w:ind w:firstLine="320"/>
        <w:jc w:val="left"/>
        <w:rPr>
          <w:rFonts w:ascii="宋体" w:eastAsia="宋体" w:hAnsi="宋体"/>
          <w:sz w:val="28"/>
          <w:szCs w:val="28"/>
        </w:rPr>
      </w:pPr>
    </w:p>
    <w:p>
      <w:pPr>
        <w:pStyle w:val="style0"/>
        <w:widowControl/>
        <w:spacing w:lineRule="atLeast" w:line="300"/>
        <w:jc w:val="right"/>
        <w:rPr>
          <w:rFonts w:ascii="宋体" w:eastAsia="宋体" w:hAnsi="宋体" w:hint="eastAsia"/>
          <w:sz w:val="28"/>
          <w:szCs w:val="28"/>
        </w:rPr>
      </w:pPr>
    </w:p>
    <w:p>
      <w:pPr>
        <w:pStyle w:val="style0"/>
        <w:widowControl/>
        <w:spacing w:lineRule="atLeast" w:line="300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食品学院学生科技领导小组 </w:t>
      </w:r>
    </w:p>
    <w:p>
      <w:pPr>
        <w:pStyle w:val="style0"/>
        <w:spacing w:lineRule="auto" w:line="30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                        20</w:t>
      </w:r>
      <w:r>
        <w:rPr>
          <w:rFonts w:ascii="宋体" w:eastAsia="宋体" w:hAnsi="宋体" w:hint="eastAsia"/>
          <w:sz w:val="28"/>
          <w:szCs w:val="28"/>
          <w:lang w:eastAsia="zh-CN"/>
        </w:rPr>
        <w:t>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  <w:lang w:eastAsia="zh-CN"/>
        </w:rPr>
        <w:t>11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  <w:lang w:eastAsia="zh-CN"/>
        </w:rPr>
        <w:t>21</w:t>
      </w:r>
      <w:r>
        <w:rPr>
          <w:rFonts w:ascii="宋体" w:eastAsia="宋体" w:hAnsi="宋体" w:hint="eastAsia"/>
          <w:sz w:val="28"/>
          <w:szCs w:val="28"/>
        </w:rPr>
        <w:t>日</w:t>
      </w:r>
    </w:p>
    <w:p>
      <w:pPr>
        <w:pStyle w:val="style0"/>
        <w:spacing w:lineRule="auto" w:line="300"/>
        <w:rPr>
          <w:rFonts w:ascii="宋体" w:eastAsia="宋体" w:hAnsi="宋体"/>
          <w:sz w:val="28"/>
          <w:szCs w:val="28"/>
        </w:rPr>
      </w:pPr>
    </w:p>
    <w:p>
      <w:pPr>
        <w:pStyle w:val="style0"/>
        <w:spacing w:lineRule="auto" w:line="300"/>
        <w:jc w:val="center"/>
        <w:rPr>
          <w:rFonts w:ascii="Times New Roman" w:eastAsia="华文中宋" w:hAnsi="Times New Roman" w:hint="eastAsia"/>
          <w:b/>
          <w:bCs/>
          <w:spacing w:val="-20"/>
          <w:sz w:val="32"/>
          <w:szCs w:val="32"/>
        </w:rPr>
      </w:pPr>
    </w:p>
    <w:p>
      <w:pPr>
        <w:pStyle w:val="style0"/>
        <w:spacing w:lineRule="auto" w:line="300"/>
        <w:jc w:val="center"/>
        <w:rPr>
          <w:rFonts w:ascii="Times New Roman" w:eastAsia="华文中宋" w:hAnsi="Times New Roman" w:hint="eastAsia"/>
          <w:b/>
          <w:bCs/>
          <w:spacing w:val="-20"/>
          <w:sz w:val="32"/>
          <w:szCs w:val="32"/>
        </w:rPr>
      </w:pPr>
    </w:p>
    <w:p>
      <w:pPr>
        <w:pStyle w:val="style0"/>
        <w:spacing w:lineRule="auto" w:line="300"/>
        <w:jc w:val="center"/>
        <w:rPr>
          <w:rFonts w:ascii="Times New Roman" w:eastAsia="华文中宋" w:hAnsi="Times New Roman" w:hint="eastAsia"/>
          <w:b/>
          <w:bCs/>
          <w:spacing w:val="-20"/>
          <w:sz w:val="32"/>
          <w:szCs w:val="32"/>
        </w:rPr>
      </w:pPr>
    </w:p>
    <w:p>
      <w:pPr>
        <w:pStyle w:val="style0"/>
        <w:spacing w:lineRule="auto" w:line="300"/>
        <w:jc w:val="center"/>
        <w:rPr>
          <w:rFonts w:ascii="Times New Roman" w:eastAsia="华文中宋" w:hAnsi="Times New Roman" w:hint="eastAsia"/>
          <w:b/>
          <w:bCs/>
          <w:spacing w:val="-20"/>
          <w:sz w:val="32"/>
          <w:szCs w:val="32"/>
        </w:rPr>
      </w:pPr>
    </w:p>
    <w:p>
      <w:pPr>
        <w:pStyle w:val="style0"/>
        <w:spacing w:lineRule="auto" w:line="300"/>
        <w:jc w:val="center"/>
        <w:rPr>
          <w:rFonts w:ascii="Times New Roman" w:eastAsia="华文中宋" w:hAnsi="Times New Roman" w:hint="eastAsia"/>
          <w:b/>
          <w:bCs/>
          <w:spacing w:val="-20"/>
          <w:sz w:val="32"/>
          <w:szCs w:val="32"/>
        </w:rPr>
      </w:pPr>
    </w:p>
    <w:p>
      <w:pPr>
        <w:pStyle w:val="style0"/>
        <w:spacing w:lineRule="auto" w:line="300"/>
        <w:jc w:val="center"/>
        <w:rPr>
          <w:rFonts w:ascii="Times New Roman" w:eastAsia="华文中宋" w:hAnsi="Times New Roman" w:hint="eastAsia"/>
          <w:b/>
          <w:bCs/>
          <w:spacing w:val="-20"/>
          <w:sz w:val="32"/>
          <w:szCs w:val="32"/>
        </w:rPr>
      </w:pPr>
    </w:p>
    <w:p>
      <w:pPr>
        <w:pStyle w:val="style0"/>
        <w:spacing w:lineRule="auto" w:line="300"/>
        <w:jc w:val="center"/>
        <w:rPr>
          <w:rFonts w:ascii="Times New Roman" w:eastAsia="华文中宋" w:hAnsi="Times New Roman" w:hint="eastAsia"/>
          <w:b/>
          <w:bCs/>
          <w:spacing w:val="-20"/>
          <w:sz w:val="32"/>
          <w:szCs w:val="32"/>
        </w:rPr>
      </w:pPr>
    </w:p>
    <w:p>
      <w:pPr>
        <w:pStyle w:val="style0"/>
        <w:spacing w:lineRule="auto" w:line="300"/>
        <w:jc w:val="center"/>
        <w:rPr>
          <w:rFonts w:ascii="Times New Roman" w:eastAsia="华文中宋" w:hAnsi="Times New Roman" w:hint="eastAsia"/>
          <w:b/>
          <w:bCs/>
          <w:spacing w:val="-20"/>
          <w:sz w:val="32"/>
          <w:szCs w:val="32"/>
        </w:rPr>
      </w:pPr>
    </w:p>
    <w:bookmarkStart w:id="0" w:name="_GoBack"/>
    <w:bookmarkEnd w:id="0"/>
    <w:p>
      <w:pPr>
        <w:pStyle w:val="style0"/>
        <w:spacing w:lineRule="auto" w:line="300"/>
        <w:jc w:val="center"/>
        <w:rPr>
          <w:rFonts w:ascii="Times New Roman" w:eastAsia="华文中宋" w:hAnsi="Times New Roman" w:hint="eastAsia"/>
          <w:b/>
          <w:bCs/>
          <w:spacing w:val="-20"/>
          <w:sz w:val="32"/>
          <w:szCs w:val="32"/>
        </w:rPr>
      </w:pPr>
    </w:p>
    <w:p>
      <w:pPr>
        <w:pStyle w:val="style0"/>
        <w:spacing w:lineRule="auto" w:line="300"/>
        <w:jc w:val="center"/>
        <w:rPr>
          <w:rFonts w:hint="eastAsia"/>
          <w:b/>
          <w:bCs/>
          <w:sz w:val="32"/>
          <w:szCs w:val="32"/>
        </w:rPr>
      </w:pPr>
      <w:r>
        <w:rPr>
          <w:rFonts w:ascii="Times New Roman" w:eastAsia="华文中宋" w:hAnsi="Times New Roman" w:hint="eastAsia"/>
          <w:b/>
          <w:bCs/>
          <w:spacing w:val="-20"/>
          <w:sz w:val="32"/>
          <w:szCs w:val="32"/>
        </w:rPr>
        <w:t>20</w:t>
      </w:r>
      <w:r>
        <w:rPr>
          <w:rFonts w:ascii="Times New Roman" w:eastAsia="华文中宋" w:hAnsi="Times New Roman" w:hint="eastAsia"/>
          <w:b/>
          <w:bCs/>
          <w:spacing w:val="-20"/>
          <w:sz w:val="32"/>
          <w:szCs w:val="32"/>
          <w:lang w:val="en-US" w:eastAsia="zh-CN"/>
        </w:rPr>
        <w:t>20</w:t>
      </w:r>
      <w:r>
        <w:rPr>
          <w:rFonts w:ascii="Times New Roman" w:eastAsia="华文中宋" w:hAnsi="Times New Roman" w:hint="eastAsia"/>
          <w:b/>
          <w:bCs/>
          <w:spacing w:val="-20"/>
          <w:sz w:val="32"/>
          <w:szCs w:val="32"/>
        </w:rPr>
        <w:t>年省“新苗人才计划”项目中期检查表</w:t>
      </w:r>
    </w:p>
    <w:p>
      <w:pPr>
        <w:pStyle w:val="style0"/>
        <w:spacing w:lineRule="auto" w:line="300"/>
        <w:rPr>
          <w:rFonts w:hint="eastAsia"/>
          <w:sz w:val="28"/>
          <w:szCs w:val="28"/>
        </w:rPr>
      </w:pPr>
    </w:p>
    <w:p>
      <w:pPr>
        <w:pStyle w:val="style0"/>
        <w:spacing w:after="156" w:afterLines="50" w:lineRule="auto" w:line="3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u w:val="single"/>
        </w:rPr>
        <w:t>　　　　　　　　　　　　　　　　　　　　　　　　　　　　　　　　　　</w:t>
      </w:r>
    </w:p>
    <w:p>
      <w:pPr>
        <w:pStyle w:val="style0"/>
        <w:spacing w:after="156" w:afterLines="50" w:lineRule="auto" w:line="3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项目负责人</w:t>
      </w:r>
      <w:r>
        <w:rPr>
          <w:rFonts w:hint="eastAsia"/>
          <w:sz w:val="24"/>
          <w:szCs w:val="24"/>
          <w:u w:val="single"/>
        </w:rPr>
        <w:t xml:space="preserve">　　　     </w:t>
      </w:r>
      <w:r>
        <w:rPr>
          <w:rFonts w:hint="eastAsia"/>
          <w:sz w:val="24"/>
          <w:szCs w:val="24"/>
        </w:rPr>
        <w:t xml:space="preserve">   经费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 xml:space="preserve"> 联系电话（手机）：</w:t>
      </w:r>
      <w:r>
        <w:rPr>
          <w:rFonts w:hint="eastAsia"/>
          <w:sz w:val="24"/>
          <w:szCs w:val="24"/>
          <w:u w:val="single"/>
        </w:rPr>
        <w:t xml:space="preserve">　            </w:t>
      </w:r>
    </w:p>
    <w:p>
      <w:pPr>
        <w:pStyle w:val="style0"/>
        <w:spacing w:after="156" w:afterLines="50" w:lineRule="auto" w:line="3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所属部门（盖章）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  <w:u w:val="single"/>
        </w:rPr>
        <w:t xml:space="preserve">   </w:t>
      </w:r>
    </w:p>
    <w:tbl>
      <w:tblPr>
        <w:tblStyle w:val="style105"/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187"/>
        <w:gridCol w:w="2160"/>
        <w:gridCol w:w="3045"/>
      </w:tblGrid>
      <w:tr>
        <w:trPr>
          <w:cantSplit/>
          <w:trHeight w:val="756" w:hRule="atLeast"/>
        </w:trPr>
        <w:tc>
          <w:tcPr>
            <w:tcW w:w="1953" w:type="dxa"/>
            <w:vMerge w:val="restart"/>
            <w:tcBorders/>
          </w:tcPr>
          <w:p>
            <w:pPr>
              <w:pStyle w:val="style66"/>
              <w:spacing w:lineRule="auto" w:line="300"/>
              <w:rPr>
                <w:sz w:val="24"/>
              </w:rPr>
            </w:pPr>
            <w:r>
              <w:rPr>
                <w:rFonts w:hint="eastAsia"/>
                <w:sz w:val="24"/>
              </w:rPr>
              <w:t>完成计划情况</w:t>
            </w:r>
          </w:p>
          <w:p>
            <w:pPr>
              <w:pStyle w:val="style66"/>
              <w:spacing w:lineRule="auto" w:line="300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  <w:p>
            <w:pPr>
              <w:pStyle w:val="style0"/>
              <w:spacing w:before="156" w:beforeLines="50" w:after="156" w:afterLines="50" w:lineRule="auto" w:line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（请打“√”）</w:t>
            </w:r>
          </w:p>
        </w:tc>
        <w:tc>
          <w:tcPr>
            <w:tcW w:w="2187" w:type="dxa"/>
            <w:tcBorders/>
          </w:tcPr>
          <w:p>
            <w:pPr>
              <w:pStyle w:val="style0"/>
              <w:spacing w:before="218" w:beforeLines="70" w:lineRule="auto" w:line="3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A*（取得突破性结果）</w:t>
            </w:r>
          </w:p>
        </w:tc>
        <w:tc>
          <w:tcPr>
            <w:tcW w:w="2160" w:type="dxa"/>
            <w:tcBorders/>
          </w:tcPr>
          <w:p>
            <w:pPr>
              <w:pStyle w:val="style0"/>
              <w:spacing w:before="218" w:beforeLines="70" w:lineRule="auto" w:line="30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A（进度和质量均优）</w:t>
            </w:r>
          </w:p>
        </w:tc>
        <w:tc>
          <w:tcPr>
            <w:tcW w:w="3045" w:type="dxa"/>
            <w:tcBorders/>
          </w:tcPr>
          <w:p>
            <w:pPr>
              <w:pStyle w:val="style0"/>
              <w:spacing w:before="218" w:beforeLines="70" w:lineRule="auto" w:line="30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B（按合同完成）</w:t>
            </w:r>
          </w:p>
        </w:tc>
      </w:tr>
      <w:tr>
        <w:tblPrEx/>
        <w:trPr>
          <w:cantSplit/>
          <w:trHeight w:val="752" w:hRule="atLeast"/>
        </w:trPr>
        <w:tc>
          <w:tcPr>
            <w:tcW w:w="1953" w:type="dxa"/>
            <w:vMerge w:val="continue"/>
            <w:tcBorders/>
          </w:tcPr>
          <w:p>
            <w:pPr>
              <w:pStyle w:val="style0"/>
              <w:spacing w:after="156" w:afterLines="50" w:lineRule="auto" w:line="300"/>
              <w:rPr>
                <w:sz w:val="24"/>
                <w:szCs w:val="24"/>
              </w:rPr>
            </w:pPr>
          </w:p>
        </w:tc>
        <w:tc>
          <w:tcPr>
            <w:tcW w:w="2187" w:type="dxa"/>
            <w:tcBorders/>
          </w:tcPr>
          <w:p>
            <w:pPr>
              <w:pStyle w:val="style0"/>
              <w:spacing w:before="218" w:beforeLines="70" w:lineRule="auto" w:line="30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C（到收尾阶段）</w:t>
            </w:r>
          </w:p>
        </w:tc>
        <w:tc>
          <w:tcPr>
            <w:tcW w:w="2160" w:type="dxa"/>
            <w:tcBorders/>
          </w:tcPr>
          <w:p>
            <w:pPr>
              <w:pStyle w:val="style0"/>
              <w:spacing w:before="218" w:beforeLines="70" w:lineRule="auto" w:line="30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D（完成1/2）</w:t>
            </w:r>
          </w:p>
        </w:tc>
        <w:tc>
          <w:tcPr>
            <w:tcW w:w="3045" w:type="dxa"/>
            <w:tcBorders/>
          </w:tcPr>
          <w:p>
            <w:pPr>
              <w:pStyle w:val="style0"/>
              <w:spacing w:before="218" w:beforeLines="70" w:lineRule="auto" w:line="30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E（完成不到1/2）</w:t>
            </w:r>
          </w:p>
        </w:tc>
      </w:tr>
      <w:tr>
        <w:tblPrEx/>
        <w:trPr>
          <w:trHeight w:val="2623" w:hRule="atLeast"/>
        </w:trPr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>
            <w:pPr>
              <w:pStyle w:val="style0"/>
              <w:spacing w:before="156" w:beforeLines="50" w:lineRule="auto" w:line="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研究工作取得的主要成果及水平：</w:t>
            </w: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(相关材料可附后)</w:t>
            </w: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</w:p>
        </w:tc>
      </w:tr>
      <w:tr>
        <w:tblPrEx/>
        <w:trPr>
          <w:trHeight w:val="4326" w:hRule="atLeast"/>
        </w:trPr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>
            <w:pPr>
              <w:pStyle w:val="style0"/>
              <w:spacing w:before="156" w:beforeLines="50" w:lineRule="auto" w:line="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经费使用情况：</w:t>
            </w:r>
          </w:p>
          <w:p>
            <w:pPr>
              <w:pStyle w:val="style0"/>
              <w:spacing w:after="156" w:afterLines="50" w:lineRule="auto" w:line="300"/>
              <w:rPr>
                <w:sz w:val="24"/>
                <w:szCs w:val="24"/>
              </w:rPr>
            </w:pP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</w:p>
        </w:tc>
      </w:tr>
      <w:tr>
        <w:tblPrEx/>
        <w:trPr>
          <w:trHeight w:val="4350" w:hRule="atLeast"/>
        </w:trPr>
        <w:tc>
          <w:tcPr>
            <w:tcW w:w="9345" w:type="dxa"/>
            <w:gridSpan w:val="4"/>
            <w:tcBorders/>
          </w:tcPr>
          <w:p>
            <w:pPr>
              <w:pStyle w:val="style0"/>
              <w:spacing w:before="156" w:beforeLines="50" w:lineRule="auto" w:line="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继续研究工作计划（或设想）：</w:t>
            </w: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after="156" w:afterLines="50" w:lineRule="auto" w:line="300"/>
              <w:rPr>
                <w:rFonts w:hint="eastAsia"/>
                <w:sz w:val="24"/>
                <w:szCs w:val="24"/>
              </w:rPr>
            </w:pPr>
          </w:p>
        </w:tc>
      </w:tr>
      <w:tr>
        <w:tblPrEx/>
        <w:trPr>
          <w:trHeight w:val="3550" w:hRule="atLeast"/>
        </w:trPr>
        <w:tc>
          <w:tcPr>
            <w:tcW w:w="9345" w:type="dxa"/>
            <w:gridSpan w:val="4"/>
            <w:tcBorders/>
          </w:tcPr>
          <w:p>
            <w:pPr>
              <w:pStyle w:val="style0"/>
              <w:spacing w:before="156" w:beforeLines="50" w:lineRule="auto" w:line="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指导教师审核意见：</w:t>
            </w:r>
          </w:p>
          <w:p>
            <w:pPr>
              <w:pStyle w:val="style0"/>
              <w:spacing w:before="156" w:beforeLines="50" w:lineRule="auto" w:line="30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before="156" w:beforeLines="50" w:lineRule="auto" w:line="30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before="156" w:beforeLines="50" w:lineRule="auto" w:line="30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before="156" w:beforeLines="50" w:lineRule="auto" w:line="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指导教师签章：</w:t>
            </w:r>
          </w:p>
          <w:p>
            <w:pPr>
              <w:pStyle w:val="style0"/>
              <w:spacing w:before="156" w:beforeLines="50" w:lineRule="auto" w:line="300"/>
              <w:ind w:firstLine="5640" w:firstLineChars="2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>
        <w:tblPrEx/>
        <w:trPr/>
        <w:tc>
          <w:tcPr>
            <w:tcW w:w="9345" w:type="dxa"/>
            <w:gridSpan w:val="4"/>
            <w:tcBorders/>
          </w:tcPr>
          <w:p>
            <w:pPr>
              <w:pStyle w:val="style0"/>
              <w:spacing w:before="156" w:beforeLines="50" w:lineRule="auto" w:line="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学院审核意见：</w:t>
            </w:r>
          </w:p>
          <w:p>
            <w:pPr>
              <w:pStyle w:val="style0"/>
              <w:spacing w:before="156" w:beforeLines="50" w:lineRule="auto" w:line="300"/>
              <w:ind w:firstLine="480" w:firstLineChars="20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是否同意继续研究          是□ 否□ </w:t>
            </w:r>
          </w:p>
          <w:p>
            <w:pPr>
              <w:pStyle w:val="style0"/>
              <w:spacing w:before="156" w:beforeLines="50" w:lineRule="auto" w:line="300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spacing w:before="156" w:beforeLines="50" w:lineRule="auto" w:line="300"/>
              <w:ind w:firstLine="1200" w:firstLineChars="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　　　　　　　　　　　　　 　签章：</w:t>
            </w:r>
          </w:p>
          <w:p>
            <w:pPr>
              <w:pStyle w:val="style0"/>
              <w:spacing w:before="156" w:beforeLines="50" w:lineRule="auto" w:line="300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　　　　　　　　　　　　　　　　　年　　　月　　　日</w:t>
            </w:r>
          </w:p>
        </w:tc>
      </w:tr>
      <w:tr>
        <w:tblPrEx/>
        <w:trPr/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>
            <w:pPr>
              <w:pStyle w:val="style0"/>
              <w:spacing w:before="156" w:beforeLines="50" w:lineRule="auto" w:line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学校意见：</w:t>
            </w:r>
          </w:p>
          <w:p>
            <w:pPr>
              <w:pStyle w:val="style0"/>
              <w:spacing w:before="156" w:beforeLines="50" w:lineRule="auto" w:line="300"/>
              <w:ind w:firstLine="1200" w:firstLineChars="500"/>
              <w:rPr>
                <w:rFonts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是否通过中期检查          是□ 否□</w:t>
            </w:r>
          </w:p>
          <w:p>
            <w:pPr>
              <w:pStyle w:val="style0"/>
              <w:spacing w:before="156" w:beforeLines="50" w:lineRule="auto" w:line="300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>
            <w:pPr>
              <w:pStyle w:val="style0"/>
              <w:spacing w:before="156" w:beforeLines="50" w:lineRule="auto" w:line="300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>
      <w:pPr>
        <w:pStyle w:val="style0"/>
        <w:widowControl/>
        <w:jc w:val="left"/>
        <w:rPr>
          <w:rFonts w:ascii="宋体" w:cs="宋体" w:eastAsia="宋体" w:hAnsi="宋体" w:hint="eastAsia"/>
          <w:kern w:val="0"/>
          <w:sz w:val="28"/>
          <w:szCs w:val="28"/>
        </w:rPr>
      </w:pPr>
    </w:p>
    <w:p>
      <w:pPr>
        <w:pStyle w:val="style0"/>
        <w:spacing w:lineRule="auto" w:line="300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华文中宋" w:hAnsi="Times New Roman" w:hint="eastAsia"/>
          <w:b/>
          <w:sz w:val="28"/>
          <w:szCs w:val="28"/>
        </w:rPr>
        <w:t>20</w:t>
      </w:r>
      <w:r>
        <w:rPr>
          <w:rFonts w:ascii="Times New Roman" w:eastAsia="华文中宋" w:hAnsi="Times New Roman" w:hint="eastAsia"/>
          <w:b/>
          <w:sz w:val="28"/>
          <w:szCs w:val="28"/>
          <w:lang w:val="en-US" w:eastAsia="zh-CN"/>
        </w:rPr>
        <w:t>20</w:t>
      </w:r>
      <w:r>
        <w:rPr>
          <w:rFonts w:ascii="Times New Roman" w:eastAsia="华文中宋" w:hAnsi="Times New Roman" w:hint="eastAsia"/>
          <w:b/>
          <w:sz w:val="28"/>
          <w:szCs w:val="28"/>
        </w:rPr>
        <w:t>年度浙江省大学生科技创新活动计划（新苗人才计划）项目中期检查汇总表</w:t>
      </w:r>
    </w:p>
    <w:p>
      <w:pPr>
        <w:pStyle w:val="style0"/>
        <w:spacing w:lineRule="auto" w:line="30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p>
      <w:pPr>
        <w:pStyle w:val="style0"/>
        <w:spacing w:lineRule="auto" w:line="30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项目承担</w:t>
      </w:r>
      <w:r>
        <w:rPr>
          <w:rFonts w:ascii="Times New Roman" w:eastAsia="仿宋_GB2312" w:hAnsi="Times New Roman" w:hint="eastAsia"/>
          <w:sz w:val="28"/>
          <w:szCs w:val="28"/>
        </w:rPr>
        <w:t>学院</w:t>
      </w:r>
      <w:r>
        <w:rPr>
          <w:rFonts w:ascii="Times New Roman" w:eastAsia="仿宋_GB2312" w:hAnsi="Times New Roman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学院公</w:t>
      </w:r>
      <w:r>
        <w:rPr>
          <w:rFonts w:ascii="Times New Roman" w:eastAsia="仿宋_GB2312" w:hAnsi="Times New Roman"/>
          <w:sz w:val="28"/>
          <w:szCs w:val="28"/>
        </w:rPr>
        <w:t>章）：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</w:t>
      </w:r>
      <w:r>
        <w:rPr>
          <w:rFonts w:ascii="Times New Roman" w:eastAsia="仿宋_GB2312" w:hAnsi="Times New Roman"/>
          <w:sz w:val="28"/>
          <w:szCs w:val="28"/>
        </w:rPr>
        <w:t xml:space="preserve">      时间：</w:t>
      </w:r>
      <w:r>
        <w:rPr>
          <w:rFonts w:ascii="Times New Roman" w:eastAsia="仿宋_GB2312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p>
      <w:pPr>
        <w:pStyle w:val="style0"/>
        <w:spacing w:lineRule="auto" w:line="30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   填表人：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 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联系手机：</w:t>
      </w:r>
      <w:r>
        <w:rPr>
          <w:rFonts w:ascii="Times New Roman" w:eastAsia="仿宋_GB2312" w:hAnsi="Times New Roman"/>
          <w:sz w:val="28"/>
          <w:szCs w:val="28"/>
          <w:u w:val="single"/>
        </w:rPr>
        <w:t xml:space="preserve">              </w:t>
      </w:r>
    </w:p>
    <w:tbl>
      <w:tblPr>
        <w:tblStyle w:val="style105"/>
        <w:tblW w:w="1365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097"/>
        <w:gridCol w:w="1132"/>
        <w:gridCol w:w="1045"/>
        <w:gridCol w:w="1482"/>
        <w:gridCol w:w="1551"/>
        <w:gridCol w:w="1149"/>
        <w:gridCol w:w="1198"/>
        <w:gridCol w:w="1895"/>
        <w:gridCol w:w="2263"/>
      </w:tblGrid>
      <w:tr>
        <w:trPr>
          <w:trHeight w:val="1583" w:hRule="atLeast"/>
          <w:jc w:val="center"/>
        </w:trPr>
        <w:tc>
          <w:tcPr>
            <w:tcW w:w="843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项目编号</w:t>
            </w:r>
          </w:p>
        </w:tc>
        <w:tc>
          <w:tcPr>
            <w:tcW w:w="1097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项目</w:t>
            </w:r>
          </w:p>
          <w:p>
            <w:pPr>
              <w:pStyle w:val="style0"/>
              <w:spacing w:lineRule="auto" w:line="30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类别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</w:t>
            </w:r>
          </w:p>
          <w:p>
            <w:pPr>
              <w:pStyle w:val="style0"/>
              <w:spacing w:lineRule="auto" w:line="30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名称</w:t>
            </w:r>
          </w:p>
        </w:tc>
        <w:tc>
          <w:tcPr>
            <w:tcW w:w="1045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项目年度</w:t>
            </w:r>
          </w:p>
        </w:tc>
        <w:tc>
          <w:tcPr>
            <w:tcW w:w="1482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项目负责人姓名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、学号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及联系方式</w:t>
            </w:r>
          </w:p>
        </w:tc>
        <w:tc>
          <w:tcPr>
            <w:tcW w:w="1551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项目团队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成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员姓名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、学号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及联系方式</w:t>
            </w:r>
          </w:p>
        </w:tc>
        <w:tc>
          <w:tcPr>
            <w:tcW w:w="1149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  <w:szCs w:val="24"/>
              </w:rPr>
              <w:t>指导教师</w:t>
            </w:r>
            <w:r>
              <w:rPr>
                <w:rFonts w:ascii="Times New Roman" w:eastAsia="仿宋_GB2312" w:hAnsi="Times New Roman" w:hint="eastAsia"/>
                <w:spacing w:val="-20"/>
                <w:sz w:val="24"/>
                <w:szCs w:val="24"/>
              </w:rPr>
              <w:t>姓名及职称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  <w:szCs w:val="24"/>
              </w:rPr>
              <w:t>项目完成</w:t>
            </w:r>
          </w:p>
          <w:p>
            <w:pPr>
              <w:pStyle w:val="style0"/>
              <w:spacing w:lineRule="auto" w:line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895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  <w:szCs w:val="24"/>
              </w:rPr>
              <w:t>是否参加过“挑战杯”“创青春”赛事，请注明获奖级别</w:t>
            </w:r>
            <w:r>
              <w:rPr>
                <w:rFonts w:ascii="Times New Roman" w:eastAsia="仿宋_GB2312" w:hAnsi="Times New Roman" w:hint="eastAsia"/>
                <w:spacing w:val="-2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pacing w:val="-20"/>
                <w:sz w:val="24"/>
                <w:szCs w:val="24"/>
              </w:rPr>
              <w:t>等次</w:t>
            </w:r>
          </w:p>
        </w:tc>
        <w:tc>
          <w:tcPr>
            <w:tcW w:w="2263" w:type="dxa"/>
            <w:tcBorders/>
            <w:vAlign w:val="center"/>
          </w:tcPr>
          <w:p>
            <w:pPr>
              <w:pStyle w:val="style0"/>
              <w:spacing w:lineRule="auto" w:line="300"/>
              <w:jc w:val="center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pacing w:val="-20"/>
                <w:sz w:val="24"/>
                <w:szCs w:val="24"/>
              </w:rPr>
              <w:t>项目</w:t>
            </w:r>
            <w:r>
              <w:rPr>
                <w:rFonts w:ascii="Times New Roman" w:eastAsia="仿宋_GB2312" w:hAnsi="Times New Roman" w:hint="eastAsia"/>
                <w:spacing w:val="-20"/>
                <w:sz w:val="24"/>
                <w:szCs w:val="24"/>
              </w:rPr>
              <w:t>已有成果（含级别、完成时间等）</w:t>
            </w:r>
          </w:p>
        </w:tc>
      </w:tr>
      <w:tr>
        <w:tblPrEx/>
        <w:trPr>
          <w:trHeight w:val="808" w:hRule="exact"/>
          <w:jc w:val="center"/>
        </w:trPr>
        <w:tc>
          <w:tcPr>
            <w:tcW w:w="843" w:type="dxa"/>
            <w:tcBorders/>
          </w:tcPr>
          <w:p>
            <w:pPr>
              <w:pStyle w:val="style0"/>
              <w:spacing w:lineRule="auto" w:line="3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/>
          </w:tcPr>
          <w:p>
            <w:pPr>
              <w:pStyle w:val="style0"/>
              <w:spacing w:lineRule="auto" w:line="3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/>
          </w:tcPr>
          <w:p>
            <w:pPr>
              <w:pStyle w:val="style0"/>
              <w:spacing w:lineRule="auto" w:line="3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/>
          </w:tcPr>
          <w:p>
            <w:pPr>
              <w:pStyle w:val="style0"/>
              <w:spacing w:lineRule="auto" w:line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/>
            <w:vAlign w:val="center"/>
          </w:tcPr>
          <w:p>
            <w:pPr>
              <w:pStyle w:val="style67"/>
              <w:spacing w:lineRule="auto" w:line="300"/>
              <w:ind w:left="0" w:firstLine="0"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/>
            <w:vAlign w:val="center"/>
          </w:tcPr>
          <w:p>
            <w:pPr>
              <w:pStyle w:val="style67"/>
              <w:spacing w:lineRule="auto" w:line="300"/>
              <w:ind w:left="0" w:firstLine="0" w:firstLineChars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/>
            <w:vAlign w:val="center"/>
          </w:tcPr>
          <w:p>
            <w:pPr>
              <w:pStyle w:val="style67"/>
              <w:spacing w:lineRule="auto" w:line="300"/>
              <w:ind w:left="0" w:firstLine="0" w:firstLineChars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/>
          </w:tcPr>
          <w:p>
            <w:pPr>
              <w:pStyle w:val="style0"/>
              <w:spacing w:lineRule="auto" w:line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/>
          </w:tcPr>
          <w:p>
            <w:pPr>
              <w:pStyle w:val="style0"/>
              <w:spacing w:lineRule="auto" w:line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/>
          </w:tcPr>
          <w:p>
            <w:pPr>
              <w:pStyle w:val="style0"/>
              <w:spacing w:lineRule="auto" w:line="30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>
        <w:tblPrEx/>
        <w:trPr>
          <w:trHeight w:val="1141" w:hRule="exact"/>
          <w:jc w:val="center"/>
        </w:trPr>
        <w:tc>
          <w:tcPr>
            <w:tcW w:w="843" w:type="dxa"/>
            <w:tcBorders/>
          </w:tcPr>
          <w:p>
            <w:pPr>
              <w:pStyle w:val="style0"/>
              <w:spacing w:lineRule="auto" w:line="3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/>
          </w:tcPr>
          <w:p>
            <w:pPr>
              <w:pStyle w:val="style0"/>
              <w:spacing w:lineRule="auto" w:line="3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/>
          </w:tcPr>
          <w:p>
            <w:pPr>
              <w:pStyle w:val="style0"/>
              <w:spacing w:lineRule="auto" w:line="3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/>
          </w:tcPr>
          <w:p>
            <w:pPr>
              <w:pStyle w:val="style0"/>
              <w:spacing w:lineRule="auto" w:line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/>
          </w:tcPr>
          <w:p>
            <w:pPr>
              <w:pStyle w:val="style0"/>
              <w:spacing w:lineRule="auto" w:line="3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/>
          </w:tcPr>
          <w:p>
            <w:pPr>
              <w:pStyle w:val="style0"/>
              <w:spacing w:lineRule="auto" w:line="3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/>
          </w:tcPr>
          <w:p>
            <w:pPr>
              <w:pStyle w:val="style0"/>
              <w:spacing w:lineRule="auto" w:line="3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/>
          </w:tcPr>
          <w:p>
            <w:pPr>
              <w:pStyle w:val="style0"/>
              <w:spacing w:lineRule="auto" w:line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/>
          </w:tcPr>
          <w:p>
            <w:pPr>
              <w:pStyle w:val="style0"/>
              <w:spacing w:lineRule="auto" w:line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/>
          </w:tcPr>
          <w:p>
            <w:pPr>
              <w:pStyle w:val="style0"/>
              <w:spacing w:lineRule="auto" w:line="30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lineRule="auto" w:line="300"/>
        <w:ind w:firstLine="560" w:firstLineChars="200"/>
        <w:rPr>
          <w:rFonts w:ascii="Times New Roman" w:eastAsia="仿宋_GB2312" w:hAnsi="Times New Roman"/>
          <w:sz w:val="28"/>
          <w:szCs w:val="28"/>
        </w:rPr>
      </w:pPr>
    </w:p>
    <w:p>
      <w:pPr>
        <w:pStyle w:val="style0"/>
        <w:widowControl/>
        <w:jc w:val="left"/>
        <w:rPr>
          <w:rFonts w:ascii="宋体" w:cs="宋体" w:eastAsia="宋体" w:hAnsi="宋体" w:hint="eastAsia"/>
          <w:kern w:val="0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注：</w:t>
      </w:r>
      <w:r>
        <w:rPr>
          <w:rFonts w:ascii="Times New Roman" w:eastAsia="仿宋_GB2312" w:hAnsi="Times New Roman" w:hint="eastAsia"/>
          <w:sz w:val="28"/>
          <w:szCs w:val="28"/>
        </w:rPr>
        <w:t>请</w:t>
      </w:r>
      <w:r>
        <w:rPr>
          <w:rFonts w:ascii="Times New Roman" w:eastAsia="仿宋_GB2312" w:hAnsi="Times New Roman"/>
          <w:sz w:val="28"/>
          <w:szCs w:val="28"/>
        </w:rPr>
        <w:t>于</w:t>
      </w:r>
      <w:r>
        <w:rPr>
          <w:rFonts w:eastAsia="仿宋_GB2312" w:hint="eastAsia"/>
          <w:sz w:val="28"/>
          <w:szCs w:val="28"/>
          <w:lang w:val="en-US" w:eastAsia="zh-CN"/>
        </w:rPr>
        <w:t>12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int="eastAsia"/>
          <w:sz w:val="28"/>
          <w:szCs w:val="28"/>
          <w:lang w:eastAsia="zh-CN"/>
        </w:rPr>
        <w:t>7</w:t>
      </w:r>
      <w:r>
        <w:rPr>
          <w:rFonts w:ascii="Times New Roman" w:eastAsia="仿宋_GB2312" w:hAnsi="Times New Roman"/>
          <w:sz w:val="28"/>
          <w:szCs w:val="28"/>
        </w:rPr>
        <w:t>日（周</w:t>
      </w:r>
      <w:r>
        <w:rPr>
          <w:rFonts w:ascii="Times New Roman" w:eastAsia="仿宋_GB2312" w:hAnsi="Times New Roman" w:hint="eastAsia"/>
          <w:sz w:val="28"/>
          <w:szCs w:val="28"/>
          <w:lang w:val="en-US" w:eastAsia="zh-CN"/>
        </w:rPr>
        <w:t>一</w:t>
      </w:r>
      <w:r>
        <w:rPr>
          <w:rFonts w:ascii="Times New Roman" w:eastAsia="仿宋_GB2312" w:hAnsi="Times New Roman"/>
          <w:sz w:val="28"/>
          <w:szCs w:val="28"/>
        </w:rPr>
        <w:t>）</w:t>
      </w:r>
      <w:r>
        <w:rPr>
          <w:rFonts w:ascii="Times New Roman" w:eastAsia="仿宋_GB2312" w:hint="eastAsia"/>
          <w:sz w:val="28"/>
          <w:szCs w:val="28"/>
          <w:lang w:eastAsia="zh-CN"/>
        </w:rPr>
        <w:t>晚上24点前</w:t>
      </w:r>
      <w:r>
        <w:rPr>
          <w:rFonts w:ascii="Times New Roman" w:eastAsia="仿宋_GB2312" w:hAnsi="Times New Roman"/>
          <w:sz w:val="28"/>
          <w:szCs w:val="28"/>
        </w:rPr>
        <w:t>将</w:t>
      </w:r>
      <w:r>
        <w:rPr>
          <w:rFonts w:ascii="Times New Roman" w:eastAsia="仿宋_GB2312" w:hAnsi="Times New Roman" w:hint="eastAsia"/>
          <w:sz w:val="28"/>
          <w:szCs w:val="28"/>
        </w:rPr>
        <w:t>汇总表</w:t>
      </w:r>
      <w:r>
        <w:rPr>
          <w:rFonts w:ascii="Times New Roman" w:eastAsia="仿宋_GB2312" w:hAnsi="Times New Roman"/>
          <w:sz w:val="28"/>
          <w:szCs w:val="28"/>
        </w:rPr>
        <w:t>电子版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b/>
          <w:bCs/>
          <w:sz w:val="28"/>
          <w:szCs w:val="28"/>
        </w:rPr>
        <w:t>PDF以及WORD格式</w:t>
      </w:r>
      <w:r>
        <w:rPr>
          <w:rFonts w:ascii="Times New Roman" w:eastAsia="仿宋_GB2312" w:hAnsi="Times New Roman" w:hint="eastAsia"/>
          <w:sz w:val="28"/>
          <w:szCs w:val="28"/>
        </w:rPr>
        <w:t>）发送至zjgsutw_tech@163.com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0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TZhongsong">
    <w:altName w:val="华文中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等线 Light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华文中宋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仿宋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仿宋"/>
    <w:panose1 w:val="02010600040001010101"/>
    <w:charset w:val="00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6621718"/>
    <w:lvl w:ilvl="0">
      <w:start w:val="3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multilevel"/>
    <w:tmpl w:val="32732F36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楷体_GB2312" w:cs="Times New Roman" w:eastAsia="楷体_GB2312" w:hAnsi="Times New Roman"/>
      <w:kern w:val="2"/>
      <w:sz w:val="30"/>
      <w:szCs w:val="30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link w:val="style4099"/>
    <w:qFormat/>
    <w:uiPriority w:val="0"/>
    <w:pPr>
      <w:spacing w:after="120"/>
    </w:pPr>
    <w:rPr>
      <w:rFonts w:ascii="Calibri" w:eastAsia="宋体" w:hAnsi="Calibri"/>
      <w:sz w:val="21"/>
      <w:szCs w:val="24"/>
    </w:rPr>
  </w:style>
  <w:style w:type="paragraph" w:styleId="style67">
    <w:name w:val="Body Text Indent"/>
    <w:basedOn w:val="style0"/>
    <w:next w:val="style67"/>
    <w:qFormat/>
    <w:uiPriority w:val="99"/>
    <w:pPr>
      <w:ind w:left="540" w:firstLine="313" w:firstLineChars="149"/>
    </w:pPr>
    <w:rPr/>
  </w:style>
  <w:style w:type="paragraph" w:customStyle="1" w:styleId="style4097">
    <w:name w:val="List Paragraph_56f7694c-1ee7-43e7-8aab-5881450f36d2"/>
    <w:basedOn w:val="style0"/>
    <w:next w:val="style4097"/>
    <w:qFormat/>
    <w:uiPriority w:val="34"/>
    <w:pPr>
      <w:ind w:firstLine="420" w:firstLineChars="200"/>
    </w:pPr>
    <w:rPr/>
  </w:style>
  <w:style w:type="paragraph" w:customStyle="1" w:styleId="style4098">
    <w:name w:val="Char"/>
    <w:basedOn w:val="style0"/>
    <w:next w:val="style4098"/>
    <w:qFormat/>
    <w:uiPriority w:val="0"/>
    <w:pPr>
      <w:tabs>
        <w:tab w:val="left" w:leader="none" w:pos="360"/>
      </w:tabs>
      <w:ind w:left="360" w:hanging="360"/>
    </w:pPr>
    <w:rPr>
      <w:rFonts w:ascii="Calibri" w:eastAsia="宋体" w:hAnsi="Calibri"/>
      <w:sz w:val="24"/>
      <w:szCs w:val="24"/>
    </w:rPr>
  </w:style>
  <w:style w:type="character" w:customStyle="1" w:styleId="style4099">
    <w:name w:val="正文文本 字符"/>
    <w:basedOn w:val="style65"/>
    <w:next w:val="style4099"/>
    <w:link w:val="style66"/>
    <w:qFormat/>
    <w:uiPriority w:val="0"/>
    <w:rPr>
      <w:rFonts w:ascii="Calibri" w:cs="Times New Roman" w:eastAsia="宋体" w:hAnsi="Calibri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989</Words>
  <Pages>2</Pages>
  <Characters>1141</Characters>
  <Application>WPS Office</Application>
  <DocSecurity>0</DocSecurity>
  <Paragraphs>133</Paragraphs>
  <ScaleCrop>false</ScaleCrop>
  <LinksUpToDate>false</LinksUpToDate>
  <CharactersWithSpaces>1534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2019-10-21T12:40:00Z</dcterms:created>
  <dc:creator>嘉敏 张</dc:creator>
  <lastModifiedBy>YAL-AL10</lastModifiedBy>
  <dcterms:modified xsi:type="dcterms:W3CDTF">2020-11-21T03:35:15Z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</Properties>
</file>