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78B" w:rsidRDefault="00AC5284">
      <w:pPr>
        <w:jc w:val="center"/>
        <w:rPr>
          <w:rFonts w:asciiTheme="minorEastAsia" w:hAnsiTheme="minorEastAsia" w:cstheme="minorEastAsia"/>
          <w:b/>
          <w:bCs/>
          <w:sz w:val="30"/>
          <w:szCs w:val="30"/>
        </w:rPr>
      </w:pPr>
      <w:r>
        <w:rPr>
          <w:rFonts w:asciiTheme="minorEastAsia" w:hAnsiTheme="minorEastAsia" w:cstheme="minorEastAsia" w:hint="eastAsia"/>
          <w:b/>
          <w:bCs/>
          <w:sz w:val="30"/>
          <w:szCs w:val="30"/>
        </w:rPr>
        <w:t>关于202</w:t>
      </w:r>
      <w:r>
        <w:rPr>
          <w:rFonts w:asciiTheme="minorEastAsia" w:hAnsiTheme="minorEastAsia" w:cstheme="minorEastAsia"/>
          <w:b/>
          <w:bCs/>
          <w:sz w:val="30"/>
          <w:szCs w:val="30"/>
        </w:rPr>
        <w:t>1</w:t>
      </w:r>
      <w:r>
        <w:rPr>
          <w:rFonts w:asciiTheme="minorEastAsia" w:hAnsiTheme="minorEastAsia" w:cstheme="minorEastAsia" w:hint="eastAsia"/>
          <w:b/>
          <w:bCs/>
          <w:sz w:val="30"/>
          <w:szCs w:val="30"/>
        </w:rPr>
        <w:t>-202</w:t>
      </w:r>
      <w:r>
        <w:rPr>
          <w:rFonts w:asciiTheme="minorEastAsia" w:hAnsiTheme="minorEastAsia" w:cstheme="minorEastAsia"/>
          <w:b/>
          <w:bCs/>
          <w:sz w:val="30"/>
          <w:szCs w:val="30"/>
        </w:rPr>
        <w:t>2</w:t>
      </w:r>
      <w:r>
        <w:rPr>
          <w:rFonts w:asciiTheme="minorEastAsia" w:hAnsiTheme="minorEastAsia" w:cstheme="minorEastAsia" w:hint="eastAsia"/>
          <w:b/>
          <w:bCs/>
          <w:sz w:val="30"/>
          <w:szCs w:val="30"/>
        </w:rPr>
        <w:t>学年第一学期研究生教学工作的通知</w:t>
      </w:r>
    </w:p>
    <w:p w:rsidR="00A1278B" w:rsidRDefault="00A1278B">
      <w:pPr>
        <w:spacing w:line="360" w:lineRule="auto"/>
        <w:jc w:val="center"/>
        <w:rPr>
          <w:rFonts w:asciiTheme="minorEastAsia" w:hAnsiTheme="minorEastAsia" w:cstheme="minorEastAsia"/>
          <w:b/>
          <w:bCs/>
          <w:sz w:val="30"/>
          <w:szCs w:val="30"/>
        </w:rPr>
      </w:pPr>
    </w:p>
    <w:p w:rsidR="00A1278B" w:rsidRDefault="00AC528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各学院、全体授课教师：</w:t>
      </w:r>
    </w:p>
    <w:p w:rsidR="00A1278B" w:rsidRDefault="00AC5284">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根据《浙江省教育厅新冠肺炎疫情防控工作领导小组办公室关于做好2021年秋季学期开学疫情防控工作的指导意见》（浙教防控办〔2021〕12 号）和《浙江工商大学关于进一步加强当前校园疫情防控工作的通知》（浙商大防控办〔2021〕2号）的要求，为确保研究生教学管理工作平稳有序进行，结合学校教学工作实际，现将2021-2022学年第一学期研究生教学相关工作通知如下:</w:t>
      </w:r>
    </w:p>
    <w:p w:rsidR="00A1278B" w:rsidRDefault="00AC5284">
      <w:pPr>
        <w:spacing w:line="360" w:lineRule="auto"/>
        <w:rPr>
          <w:rFonts w:asciiTheme="minorEastAsia" w:hAnsiTheme="minorEastAsia" w:cstheme="minorEastAsia"/>
          <w:kern w:val="0"/>
          <w:sz w:val="24"/>
          <w:szCs w:val="24"/>
        </w:rPr>
      </w:pPr>
      <w:r>
        <w:rPr>
          <w:rFonts w:asciiTheme="minorEastAsia" w:hAnsiTheme="minorEastAsia" w:cstheme="minorEastAsia" w:hint="eastAsia"/>
          <w:color w:val="000000" w:themeColor="text1"/>
          <w:kern w:val="0"/>
          <w:sz w:val="24"/>
          <w:szCs w:val="24"/>
          <w:shd w:val="pct10" w:color="auto" w:fill="FFFFFF"/>
        </w:rPr>
        <w:br/>
      </w:r>
      <w:r>
        <w:rPr>
          <w:rFonts w:asciiTheme="minorEastAsia" w:hAnsiTheme="minorEastAsia" w:cstheme="minorEastAsia" w:hint="eastAsia"/>
          <w:b/>
          <w:bCs/>
          <w:color w:val="000000" w:themeColor="text1"/>
          <w:kern w:val="0"/>
          <w:sz w:val="24"/>
          <w:szCs w:val="24"/>
        </w:rPr>
        <w:t>一、教学时间安排</w:t>
      </w:r>
    </w:p>
    <w:p w:rsidR="00A1278B" w:rsidRDefault="00AC5284">
      <w:pPr>
        <w:spacing w:line="360" w:lineRule="auto"/>
        <w:rPr>
          <w:rFonts w:ascii="宋体" w:eastAsia="宋体" w:hAnsi="宋体" w:cs="宋体"/>
          <w:kern w:val="0"/>
          <w:sz w:val="24"/>
          <w:szCs w:val="24"/>
        </w:rPr>
      </w:pPr>
      <w:r>
        <w:rPr>
          <w:rFonts w:ascii="宋体" w:eastAsia="宋体" w:hAnsi="宋体" w:cs="宋体" w:hint="eastAsia"/>
          <w:color w:val="000000" w:themeColor="text1"/>
          <w:kern w:val="0"/>
          <w:sz w:val="24"/>
          <w:szCs w:val="24"/>
        </w:rPr>
        <w:t>1. 本学期9月</w:t>
      </w:r>
      <w:r>
        <w:rPr>
          <w:rFonts w:ascii="宋体" w:eastAsia="宋体" w:hAnsi="宋体" w:cs="宋体"/>
          <w:color w:val="000000" w:themeColor="text1"/>
          <w:kern w:val="0"/>
          <w:sz w:val="24"/>
          <w:szCs w:val="24"/>
        </w:rPr>
        <w:t>6</w:t>
      </w:r>
      <w:r>
        <w:rPr>
          <w:rFonts w:ascii="宋体" w:eastAsia="宋体" w:hAnsi="宋体" w:cs="宋体" w:hint="eastAsia"/>
          <w:color w:val="000000" w:themeColor="text1"/>
          <w:kern w:val="0"/>
          <w:sz w:val="24"/>
          <w:szCs w:val="24"/>
        </w:rPr>
        <w:t>日（周一）起全校正式上课，202</w:t>
      </w:r>
      <w:r>
        <w:rPr>
          <w:rFonts w:ascii="宋体" w:eastAsia="宋体" w:hAnsi="宋体" w:cs="宋体"/>
          <w:color w:val="000000" w:themeColor="text1"/>
          <w:kern w:val="0"/>
          <w:sz w:val="24"/>
          <w:szCs w:val="24"/>
        </w:rPr>
        <w:t>2</w:t>
      </w:r>
      <w:r>
        <w:rPr>
          <w:rFonts w:ascii="宋体" w:eastAsia="宋体" w:hAnsi="宋体" w:cs="宋体" w:hint="eastAsia"/>
          <w:color w:val="000000" w:themeColor="text1"/>
          <w:kern w:val="0"/>
          <w:sz w:val="24"/>
          <w:szCs w:val="24"/>
        </w:rPr>
        <w:t>年1月</w:t>
      </w:r>
      <w:r>
        <w:rPr>
          <w:rFonts w:ascii="宋体" w:eastAsia="宋体" w:hAnsi="宋体" w:cs="宋体"/>
          <w:color w:val="000000" w:themeColor="text1"/>
          <w:kern w:val="0"/>
          <w:sz w:val="24"/>
          <w:szCs w:val="24"/>
        </w:rPr>
        <w:t>10</w:t>
      </w:r>
      <w:r>
        <w:rPr>
          <w:rFonts w:ascii="宋体" w:eastAsia="宋体" w:hAnsi="宋体" w:cs="宋体" w:hint="eastAsia"/>
          <w:color w:val="000000" w:themeColor="text1"/>
          <w:kern w:val="0"/>
          <w:sz w:val="24"/>
          <w:szCs w:val="24"/>
        </w:rPr>
        <w:t>日（周一）起放寒假。本学期共18周，教学周16周，停课复习、考试2周。</w:t>
      </w:r>
      <w:r>
        <w:rPr>
          <w:rFonts w:ascii="宋体" w:eastAsia="宋体" w:hAnsi="宋体" w:cs="宋体" w:hint="eastAsia"/>
          <w:color w:val="000000" w:themeColor="text1"/>
          <w:kern w:val="0"/>
          <w:sz w:val="24"/>
          <w:szCs w:val="24"/>
        </w:rPr>
        <w:br/>
        <w:t xml:space="preserve">   2.中秋节：</w:t>
      </w:r>
      <w:r>
        <w:rPr>
          <w:rFonts w:ascii="宋体" w:eastAsia="宋体" w:hAnsi="宋体" w:cs="宋体"/>
          <w:color w:val="000000" w:themeColor="text1"/>
          <w:kern w:val="0"/>
          <w:sz w:val="24"/>
          <w:szCs w:val="24"/>
        </w:rPr>
        <w:t>9</w:t>
      </w:r>
      <w:r>
        <w:rPr>
          <w:rFonts w:ascii="宋体" w:eastAsia="宋体" w:hAnsi="宋体" w:cs="宋体" w:hint="eastAsia"/>
          <w:color w:val="000000" w:themeColor="text1"/>
          <w:kern w:val="0"/>
          <w:sz w:val="24"/>
          <w:szCs w:val="24"/>
        </w:rPr>
        <w:t>月1</w:t>
      </w:r>
      <w:r>
        <w:rPr>
          <w:rFonts w:ascii="宋体" w:eastAsia="宋体" w:hAnsi="宋体" w:cs="宋体"/>
          <w:color w:val="000000" w:themeColor="text1"/>
          <w:kern w:val="0"/>
          <w:sz w:val="24"/>
          <w:szCs w:val="24"/>
        </w:rPr>
        <w:t>9</w:t>
      </w:r>
      <w:r>
        <w:rPr>
          <w:rFonts w:ascii="宋体" w:eastAsia="宋体" w:hAnsi="宋体" w:cs="宋体" w:hint="eastAsia"/>
          <w:color w:val="000000" w:themeColor="text1"/>
          <w:kern w:val="0"/>
          <w:sz w:val="24"/>
          <w:szCs w:val="24"/>
        </w:rPr>
        <w:t>日至</w:t>
      </w:r>
      <w:r>
        <w:rPr>
          <w:rFonts w:ascii="宋体" w:eastAsia="宋体" w:hAnsi="宋体" w:cs="宋体"/>
          <w:color w:val="000000" w:themeColor="text1"/>
          <w:kern w:val="0"/>
          <w:sz w:val="24"/>
          <w:szCs w:val="24"/>
        </w:rPr>
        <w:t>21</w:t>
      </w:r>
      <w:r>
        <w:rPr>
          <w:rFonts w:ascii="宋体" w:eastAsia="宋体" w:hAnsi="宋体" w:cs="宋体" w:hint="eastAsia"/>
          <w:color w:val="000000" w:themeColor="text1"/>
          <w:kern w:val="0"/>
          <w:sz w:val="24"/>
          <w:szCs w:val="24"/>
        </w:rPr>
        <w:t>日放假调休，共</w:t>
      </w:r>
      <w:r>
        <w:rPr>
          <w:rFonts w:ascii="宋体" w:eastAsia="宋体" w:hAnsi="宋体" w:cs="宋体"/>
          <w:color w:val="000000" w:themeColor="text1"/>
          <w:kern w:val="0"/>
          <w:sz w:val="24"/>
          <w:szCs w:val="24"/>
        </w:rPr>
        <w:t>3</w:t>
      </w:r>
      <w:r>
        <w:rPr>
          <w:rFonts w:ascii="宋体" w:eastAsia="宋体" w:hAnsi="宋体" w:cs="宋体" w:hint="eastAsia"/>
          <w:color w:val="000000" w:themeColor="text1"/>
          <w:kern w:val="0"/>
          <w:sz w:val="24"/>
          <w:szCs w:val="24"/>
        </w:rPr>
        <w:t>天，9月</w:t>
      </w:r>
      <w:r>
        <w:rPr>
          <w:rFonts w:ascii="宋体" w:eastAsia="宋体" w:hAnsi="宋体" w:cs="宋体"/>
          <w:color w:val="000000" w:themeColor="text1"/>
          <w:kern w:val="0"/>
          <w:sz w:val="24"/>
          <w:szCs w:val="24"/>
        </w:rPr>
        <w:t>18</w:t>
      </w:r>
      <w:r>
        <w:rPr>
          <w:rFonts w:ascii="宋体" w:eastAsia="宋体" w:hAnsi="宋体" w:cs="宋体" w:hint="eastAsia"/>
          <w:color w:val="000000" w:themeColor="text1"/>
          <w:kern w:val="0"/>
          <w:sz w:val="24"/>
          <w:szCs w:val="24"/>
        </w:rPr>
        <w:t>日（周六）上班，补9月2</w:t>
      </w:r>
      <w:r>
        <w:rPr>
          <w:rFonts w:ascii="宋体" w:eastAsia="宋体" w:hAnsi="宋体" w:cs="宋体"/>
          <w:color w:val="000000" w:themeColor="text1"/>
          <w:kern w:val="0"/>
          <w:sz w:val="24"/>
          <w:szCs w:val="24"/>
        </w:rPr>
        <w:t>1</w:t>
      </w:r>
      <w:r>
        <w:rPr>
          <w:rFonts w:ascii="宋体" w:eastAsia="宋体" w:hAnsi="宋体" w:cs="宋体" w:hint="eastAsia"/>
          <w:color w:val="000000" w:themeColor="text1"/>
          <w:kern w:val="0"/>
          <w:sz w:val="24"/>
          <w:szCs w:val="24"/>
        </w:rPr>
        <w:t>日（周二）的课；国庆节：1</w:t>
      </w:r>
      <w:r>
        <w:rPr>
          <w:rFonts w:ascii="宋体" w:eastAsia="宋体" w:hAnsi="宋体" w:cs="宋体"/>
          <w:color w:val="000000" w:themeColor="text1"/>
          <w:kern w:val="0"/>
          <w:sz w:val="24"/>
          <w:szCs w:val="24"/>
        </w:rPr>
        <w:t>0</w:t>
      </w:r>
      <w:r>
        <w:rPr>
          <w:rFonts w:ascii="宋体" w:eastAsia="宋体" w:hAnsi="宋体" w:cs="宋体" w:hint="eastAsia"/>
          <w:color w:val="000000" w:themeColor="text1"/>
          <w:kern w:val="0"/>
          <w:sz w:val="24"/>
          <w:szCs w:val="24"/>
        </w:rPr>
        <w:t>月1日至7日放假调休，共7天。</w:t>
      </w:r>
      <w:r>
        <w:rPr>
          <w:rFonts w:ascii="宋体" w:eastAsia="宋体" w:hAnsi="宋体" w:cs="宋体"/>
          <w:color w:val="000000" w:themeColor="text1"/>
          <w:kern w:val="0"/>
          <w:sz w:val="24"/>
          <w:szCs w:val="24"/>
        </w:rPr>
        <w:t>9</w:t>
      </w:r>
      <w:r>
        <w:rPr>
          <w:rFonts w:ascii="宋体" w:eastAsia="宋体" w:hAnsi="宋体" w:cs="宋体" w:hint="eastAsia"/>
          <w:color w:val="000000" w:themeColor="text1"/>
          <w:kern w:val="0"/>
          <w:sz w:val="24"/>
          <w:szCs w:val="24"/>
        </w:rPr>
        <w:t>月2</w:t>
      </w:r>
      <w:r>
        <w:rPr>
          <w:rFonts w:ascii="宋体" w:eastAsia="宋体" w:hAnsi="宋体" w:cs="宋体"/>
          <w:color w:val="000000" w:themeColor="text1"/>
          <w:kern w:val="0"/>
          <w:sz w:val="24"/>
          <w:szCs w:val="24"/>
        </w:rPr>
        <w:t>6</w:t>
      </w:r>
      <w:r>
        <w:rPr>
          <w:rFonts w:ascii="宋体" w:eastAsia="宋体" w:hAnsi="宋体" w:cs="宋体" w:hint="eastAsia"/>
          <w:color w:val="000000" w:themeColor="text1"/>
          <w:kern w:val="0"/>
          <w:sz w:val="24"/>
          <w:szCs w:val="24"/>
        </w:rPr>
        <w:t>日（周日）、1</w:t>
      </w:r>
      <w:r>
        <w:rPr>
          <w:rFonts w:ascii="宋体" w:eastAsia="宋体" w:hAnsi="宋体" w:cs="宋体"/>
          <w:color w:val="000000" w:themeColor="text1"/>
          <w:kern w:val="0"/>
          <w:sz w:val="24"/>
          <w:szCs w:val="24"/>
        </w:rPr>
        <w:t>0</w:t>
      </w:r>
      <w:r>
        <w:rPr>
          <w:rFonts w:ascii="宋体" w:eastAsia="宋体" w:hAnsi="宋体" w:cs="宋体" w:hint="eastAsia"/>
          <w:color w:val="000000" w:themeColor="text1"/>
          <w:kern w:val="0"/>
          <w:sz w:val="24"/>
          <w:szCs w:val="24"/>
        </w:rPr>
        <w:t>月9日（周六）上班，分别补9月</w:t>
      </w:r>
      <w:r>
        <w:rPr>
          <w:rFonts w:ascii="宋体" w:eastAsia="宋体" w:hAnsi="宋体" w:cs="宋体"/>
          <w:color w:val="000000" w:themeColor="text1"/>
          <w:kern w:val="0"/>
          <w:sz w:val="24"/>
          <w:szCs w:val="24"/>
        </w:rPr>
        <w:t>20</w:t>
      </w:r>
      <w:r>
        <w:rPr>
          <w:rFonts w:ascii="宋体" w:eastAsia="宋体" w:hAnsi="宋体" w:cs="宋体" w:hint="eastAsia"/>
          <w:color w:val="000000" w:themeColor="text1"/>
          <w:kern w:val="0"/>
          <w:sz w:val="24"/>
          <w:szCs w:val="24"/>
        </w:rPr>
        <w:t>日（周一）和1</w:t>
      </w:r>
      <w:r>
        <w:rPr>
          <w:rFonts w:ascii="宋体" w:eastAsia="宋体" w:hAnsi="宋体" w:cs="宋体"/>
          <w:color w:val="000000" w:themeColor="text1"/>
          <w:kern w:val="0"/>
          <w:sz w:val="24"/>
          <w:szCs w:val="24"/>
        </w:rPr>
        <w:t>0</w:t>
      </w:r>
      <w:r>
        <w:rPr>
          <w:rFonts w:ascii="宋体" w:eastAsia="宋体" w:hAnsi="宋体" w:cs="宋体" w:hint="eastAsia"/>
          <w:color w:val="000000" w:themeColor="text1"/>
          <w:kern w:val="0"/>
          <w:sz w:val="24"/>
          <w:szCs w:val="24"/>
        </w:rPr>
        <w:t>月7日（周四）的课。元旦放假及调课根据国务院办公室厅公布的2021年节假日安排另行通知。</w:t>
      </w:r>
      <w:r>
        <w:rPr>
          <w:rFonts w:ascii="宋体" w:eastAsia="宋体" w:hAnsi="宋体" w:cs="宋体" w:hint="eastAsia"/>
          <w:color w:val="000000" w:themeColor="text1"/>
          <w:kern w:val="0"/>
          <w:sz w:val="24"/>
          <w:szCs w:val="24"/>
        </w:rPr>
        <w:br/>
        <w:t xml:space="preserve">   3. 公共教学楼教室开放时间为：每天7：00-21：30，师生需保持教室清洁，课前开窗通风，确保室内空气流通。本学期课堂教学仍实施错时上下课，每节课课堂教学时间为40分钟，且各教学楼分时下课，以减少师生大规模聚集。</w:t>
      </w:r>
      <w:r>
        <w:rPr>
          <w:rFonts w:ascii="宋体" w:eastAsia="宋体" w:hAnsi="宋体" w:cs="宋体" w:hint="eastAsia"/>
          <w:kern w:val="0"/>
          <w:sz w:val="24"/>
          <w:szCs w:val="24"/>
        </w:rPr>
        <w:t>上课时间表见附件1。</w:t>
      </w:r>
    </w:p>
    <w:p w:rsidR="00A1278B" w:rsidRDefault="00AC5284">
      <w:pPr>
        <w:spacing w:line="360" w:lineRule="auto"/>
        <w:rPr>
          <w:rFonts w:asciiTheme="minorEastAsia" w:hAnsiTheme="minorEastAsia" w:cstheme="minorEastAsia"/>
          <w:b/>
          <w:bCs/>
          <w:sz w:val="24"/>
          <w:szCs w:val="24"/>
        </w:rPr>
      </w:pPr>
      <w:r>
        <w:rPr>
          <w:rFonts w:asciiTheme="minorEastAsia" w:hAnsiTheme="minorEastAsia" w:cstheme="minorEastAsia" w:hint="eastAsia"/>
          <w:b/>
          <w:bCs/>
          <w:color w:val="000000" w:themeColor="text1"/>
          <w:kern w:val="0"/>
          <w:sz w:val="24"/>
          <w:szCs w:val="24"/>
        </w:rPr>
        <w:t>二、</w:t>
      </w:r>
      <w:r>
        <w:rPr>
          <w:rFonts w:asciiTheme="minorEastAsia" w:hAnsiTheme="minorEastAsia" w:cstheme="minorEastAsia" w:hint="eastAsia"/>
          <w:b/>
          <w:bCs/>
          <w:sz w:val="24"/>
          <w:szCs w:val="24"/>
        </w:rPr>
        <w:t>教学运行工作安排</w:t>
      </w:r>
    </w:p>
    <w:p w:rsidR="00A1278B" w:rsidRDefault="00AC5284">
      <w:pPr>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1.课表及点名册查询</w:t>
      </w:r>
    </w:p>
    <w:p w:rsidR="00A1278B" w:rsidRDefault="00AC5284">
      <w:pPr>
        <w:spacing w:line="360" w:lineRule="auto"/>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研究生教学秘书进入研究生教育综合管理信息系统，检查预排课、排课确认是否完成（排课确认后老师才能看到排课的课表），最后检查选课处理是否完成（选课处理后学生才能看到个人课表，老师才能打印点名册），全部完成后请将专业课表、教师课表导出发给上课师生。（教师课表：排课管理——排课查询——教师课表导出）</w:t>
      </w:r>
    </w:p>
    <w:p w:rsidR="00A1278B" w:rsidRDefault="00AC5284">
      <w:pPr>
        <w:spacing w:line="360" w:lineRule="auto"/>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2</w:t>
      </w:r>
      <w:r>
        <w:rPr>
          <w:rFonts w:asciiTheme="minorEastAsia" w:hAnsiTheme="minorEastAsia" w:cstheme="minorEastAsia"/>
          <w:kern w:val="0"/>
          <w:sz w:val="24"/>
          <w:szCs w:val="24"/>
        </w:rPr>
        <w:t>021</w:t>
      </w:r>
      <w:r>
        <w:rPr>
          <w:rFonts w:asciiTheme="minorEastAsia" w:hAnsiTheme="minorEastAsia" w:cstheme="minorEastAsia" w:hint="eastAsia"/>
          <w:kern w:val="0"/>
          <w:sz w:val="24"/>
          <w:szCs w:val="24"/>
        </w:rPr>
        <w:t>级新生第一学期选修课原则上第6周开始上课（选修课的名单待学生</w:t>
      </w:r>
      <w:r>
        <w:rPr>
          <w:rFonts w:asciiTheme="minorEastAsia" w:hAnsiTheme="minorEastAsia" w:cstheme="minorEastAsia" w:hint="eastAsia"/>
          <w:kern w:val="0"/>
          <w:sz w:val="24"/>
          <w:szCs w:val="24"/>
        </w:rPr>
        <w:lastRenderedPageBreak/>
        <w:t>个人学习计划提交审核通过后即可出现）。</w:t>
      </w:r>
    </w:p>
    <w:p w:rsidR="00A1278B" w:rsidRPr="00751A6F" w:rsidRDefault="00AC5284">
      <w:pPr>
        <w:spacing w:line="360" w:lineRule="auto"/>
        <w:ind w:firstLineChars="200" w:firstLine="480"/>
        <w:rPr>
          <w:rFonts w:asciiTheme="minorEastAsia" w:hAnsiTheme="minorEastAsia" w:cstheme="minorEastAsia"/>
          <w:color w:val="FF0000"/>
          <w:kern w:val="0"/>
          <w:sz w:val="24"/>
          <w:szCs w:val="24"/>
        </w:rPr>
      </w:pPr>
      <w:r w:rsidRPr="00751A6F">
        <w:rPr>
          <w:rFonts w:asciiTheme="minorEastAsia" w:hAnsiTheme="minorEastAsia" w:cstheme="minorEastAsia" w:hint="eastAsia"/>
          <w:color w:val="FF0000"/>
          <w:kern w:val="0"/>
          <w:sz w:val="24"/>
          <w:szCs w:val="24"/>
        </w:rPr>
        <w:t>任课教师登录研究生教育综合管理信息系统，点击“培养管理”→“我的开课查询”，选择学年和学期，可查看本人该学期的任课课表，也能自行下载研究生点名册；点击“排课课表”选择专业，可以查询到各个专业课表。</w:t>
      </w:r>
    </w:p>
    <w:p w:rsidR="00A1278B" w:rsidRDefault="00AC5284">
      <w:pPr>
        <w:widowControl/>
        <w:spacing w:line="360" w:lineRule="auto"/>
        <w:ind w:firstLineChars="200" w:firstLine="482"/>
        <w:jc w:val="left"/>
        <w:rPr>
          <w:rFonts w:asciiTheme="minorEastAsia" w:hAnsiTheme="minorEastAsia" w:cstheme="minorEastAsia"/>
          <w:b/>
          <w:bCs/>
          <w:sz w:val="24"/>
          <w:szCs w:val="24"/>
        </w:rPr>
      </w:pPr>
      <w:r>
        <w:rPr>
          <w:rFonts w:asciiTheme="minorEastAsia" w:hAnsiTheme="minorEastAsia" w:cstheme="minorEastAsia" w:hint="eastAsia"/>
          <w:b/>
          <w:kern w:val="0"/>
          <w:sz w:val="24"/>
          <w:szCs w:val="24"/>
        </w:rPr>
        <w:t>2.成绩录入</w:t>
      </w:r>
    </w:p>
    <w:p w:rsidR="00A1278B" w:rsidRDefault="00424312">
      <w:pPr>
        <w:spacing w:line="360" w:lineRule="auto"/>
        <w:ind w:firstLineChars="200" w:firstLine="420"/>
        <w:rPr>
          <w:rFonts w:asciiTheme="minorEastAsia" w:hAnsiTheme="minorEastAsia" w:cstheme="minorEastAsia"/>
          <w:kern w:val="0"/>
          <w:sz w:val="24"/>
          <w:szCs w:val="24"/>
        </w:rPr>
      </w:pPr>
      <w:hyperlink r:id="rId8" w:history="1">
        <w:r w:rsidR="00AC5284">
          <w:rPr>
            <w:rFonts w:asciiTheme="minorEastAsia" w:hAnsiTheme="minorEastAsia" w:cstheme="minorEastAsia" w:hint="eastAsia"/>
            <w:kern w:val="0"/>
            <w:sz w:val="24"/>
            <w:szCs w:val="24"/>
          </w:rPr>
          <w:t>各学院教学秘书检查2020-2021（</w:t>
        </w:r>
        <w:r w:rsidR="00AC5284">
          <w:rPr>
            <w:rFonts w:asciiTheme="minorEastAsia" w:hAnsiTheme="minorEastAsia" w:cstheme="minorEastAsia"/>
            <w:kern w:val="0"/>
            <w:sz w:val="24"/>
            <w:szCs w:val="24"/>
          </w:rPr>
          <w:t>2</w:t>
        </w:r>
        <w:r w:rsidR="00AC5284">
          <w:rPr>
            <w:rFonts w:asciiTheme="minorEastAsia" w:hAnsiTheme="minorEastAsia" w:cstheme="minorEastAsia" w:hint="eastAsia"/>
            <w:kern w:val="0"/>
            <w:sz w:val="24"/>
            <w:szCs w:val="24"/>
          </w:rPr>
          <w:t>）成绩录入情况（成绩管理</w:t>
        </w:r>
        <w:r w:rsidR="00AC5284">
          <w:rPr>
            <w:rFonts w:asciiTheme="minorEastAsia" w:hAnsiTheme="minorEastAsia" w:cstheme="minorEastAsia" w:hint="eastAsia"/>
            <w:szCs w:val="24"/>
          </w:rPr>
          <w:t>——</w:t>
        </w:r>
        <w:r w:rsidR="00AC5284">
          <w:rPr>
            <w:rFonts w:asciiTheme="minorEastAsia" w:hAnsiTheme="minorEastAsia" w:cstheme="minorEastAsia" w:hint="eastAsia"/>
            <w:kern w:val="0"/>
            <w:sz w:val="24"/>
            <w:szCs w:val="24"/>
          </w:rPr>
          <w:t>成绩入库），所有成绩必须在开学一周内完成（</w:t>
        </w:r>
        <w:r w:rsidR="00AC5284">
          <w:rPr>
            <w:rFonts w:asciiTheme="minorEastAsia" w:hAnsiTheme="minorEastAsia" w:cstheme="minorEastAsia"/>
            <w:kern w:val="0"/>
            <w:sz w:val="24"/>
            <w:szCs w:val="24"/>
          </w:rPr>
          <w:t>9</w:t>
        </w:r>
        <w:r w:rsidR="00AC5284">
          <w:rPr>
            <w:rFonts w:asciiTheme="minorEastAsia" w:hAnsiTheme="minorEastAsia" w:cstheme="minorEastAsia" w:hint="eastAsia"/>
            <w:kern w:val="0"/>
            <w:sz w:val="24"/>
            <w:szCs w:val="24"/>
          </w:rPr>
          <w:t>月1</w:t>
        </w:r>
        <w:r w:rsidR="00AC5284">
          <w:rPr>
            <w:rFonts w:asciiTheme="minorEastAsia" w:hAnsiTheme="minorEastAsia" w:cstheme="minorEastAsia"/>
            <w:kern w:val="0"/>
            <w:sz w:val="24"/>
            <w:szCs w:val="24"/>
          </w:rPr>
          <w:t>0</w:t>
        </w:r>
        <w:r w:rsidR="00AC5284">
          <w:rPr>
            <w:rFonts w:asciiTheme="minorEastAsia" w:hAnsiTheme="minorEastAsia" w:cstheme="minorEastAsia" w:hint="eastAsia"/>
            <w:kern w:val="0"/>
            <w:sz w:val="24"/>
            <w:szCs w:val="24"/>
          </w:rPr>
          <w:t>日前），逾期系统关闭。各学院于</w:t>
        </w:r>
        <w:r w:rsidR="00AC5284">
          <w:rPr>
            <w:rFonts w:asciiTheme="minorEastAsia" w:hAnsiTheme="minorEastAsia" w:cstheme="minorEastAsia"/>
            <w:kern w:val="0"/>
            <w:sz w:val="24"/>
            <w:szCs w:val="24"/>
          </w:rPr>
          <w:t>9</w:t>
        </w:r>
        <w:r w:rsidR="00AC5284">
          <w:rPr>
            <w:rFonts w:asciiTheme="minorEastAsia" w:hAnsiTheme="minorEastAsia" w:cstheme="minorEastAsia" w:hint="eastAsia"/>
            <w:kern w:val="0"/>
            <w:sz w:val="24"/>
            <w:szCs w:val="24"/>
          </w:rPr>
          <w:t>月3</w:t>
        </w:r>
        <w:r w:rsidR="00AC5284">
          <w:rPr>
            <w:rFonts w:asciiTheme="minorEastAsia" w:hAnsiTheme="minorEastAsia" w:cstheme="minorEastAsia"/>
            <w:kern w:val="0"/>
            <w:sz w:val="24"/>
            <w:szCs w:val="24"/>
          </w:rPr>
          <w:t>0</w:t>
        </w:r>
        <w:r w:rsidR="00AC5284">
          <w:rPr>
            <w:rFonts w:asciiTheme="minorEastAsia" w:hAnsiTheme="minorEastAsia" w:cstheme="minorEastAsia" w:hint="eastAsia"/>
            <w:kern w:val="0"/>
            <w:sz w:val="24"/>
            <w:szCs w:val="24"/>
          </w:rPr>
          <w:t>日前把202</w:t>
        </w:r>
        <w:r w:rsidR="00AC5284">
          <w:rPr>
            <w:rFonts w:asciiTheme="minorEastAsia" w:hAnsiTheme="minorEastAsia" w:cstheme="minorEastAsia"/>
            <w:kern w:val="0"/>
            <w:sz w:val="24"/>
            <w:szCs w:val="24"/>
          </w:rPr>
          <w:t>0</w:t>
        </w:r>
        <w:r w:rsidR="00AC5284">
          <w:rPr>
            <w:rFonts w:asciiTheme="minorEastAsia" w:hAnsiTheme="minorEastAsia" w:cstheme="minorEastAsia" w:hint="eastAsia"/>
            <w:kern w:val="0"/>
            <w:sz w:val="24"/>
            <w:szCs w:val="24"/>
          </w:rPr>
          <w:t>-2021（</w:t>
        </w:r>
        <w:r w:rsidR="00AC5284">
          <w:rPr>
            <w:rFonts w:asciiTheme="minorEastAsia" w:hAnsiTheme="minorEastAsia" w:cstheme="minorEastAsia"/>
            <w:kern w:val="0"/>
            <w:sz w:val="24"/>
            <w:szCs w:val="24"/>
          </w:rPr>
          <w:t>2</w:t>
        </w:r>
        <w:r w:rsidR="00AC5284">
          <w:rPr>
            <w:rFonts w:asciiTheme="minorEastAsia" w:hAnsiTheme="minorEastAsia" w:cstheme="minorEastAsia" w:hint="eastAsia"/>
            <w:kern w:val="0"/>
            <w:sz w:val="24"/>
            <w:szCs w:val="24"/>
          </w:rPr>
          <w:t>）成绩登记表及期末监考单交到培养办，监考费汇总电子表(模版见附件2)发送至培养办邮箱。</w:t>
        </w:r>
      </w:hyperlink>
    </w:p>
    <w:p w:rsidR="00A1278B" w:rsidRDefault="00AC5284">
      <w:pPr>
        <w:widowControl/>
        <w:spacing w:line="360" w:lineRule="auto"/>
        <w:ind w:firstLineChars="200" w:firstLine="482"/>
        <w:jc w:val="left"/>
        <w:rPr>
          <w:rFonts w:asciiTheme="minorEastAsia" w:hAnsiTheme="minorEastAsia" w:cstheme="minorEastAsia"/>
          <w:b/>
          <w:bCs/>
          <w:sz w:val="24"/>
          <w:szCs w:val="24"/>
        </w:rPr>
      </w:pPr>
      <w:r>
        <w:rPr>
          <w:rFonts w:asciiTheme="minorEastAsia" w:hAnsiTheme="minorEastAsia" w:cstheme="minorEastAsia" w:hint="eastAsia"/>
          <w:b/>
          <w:bCs/>
          <w:sz w:val="24"/>
          <w:szCs w:val="24"/>
        </w:rPr>
        <w:t>3.缓补考安排</w:t>
      </w:r>
    </w:p>
    <w:p w:rsidR="00A1278B" w:rsidRDefault="00AC5284">
      <w:pPr>
        <w:pStyle w:val="a6"/>
        <w:widowControl/>
        <w:shd w:val="clear" w:color="auto" w:fill="FFFFFF"/>
        <w:spacing w:beforeAutospacing="0" w:afterAutospacing="0" w:line="360" w:lineRule="auto"/>
        <w:ind w:firstLineChars="200" w:firstLine="480"/>
        <w:rPr>
          <w:rFonts w:asciiTheme="minorEastAsia" w:hAnsiTheme="minorEastAsia" w:cstheme="minorEastAsia"/>
          <w:szCs w:val="24"/>
        </w:rPr>
      </w:pPr>
      <w:r w:rsidRPr="00751A6F">
        <w:rPr>
          <w:rFonts w:asciiTheme="minorEastAsia" w:hAnsiTheme="minorEastAsia" w:cstheme="minorEastAsia" w:hint="eastAsia"/>
          <w:color w:val="FF0000"/>
          <w:szCs w:val="24"/>
        </w:rPr>
        <w:t>公共英语课的补考安排表详见附件3</w:t>
      </w:r>
      <w:r>
        <w:rPr>
          <w:rFonts w:asciiTheme="minorEastAsia" w:hAnsiTheme="minorEastAsia" w:cstheme="minorEastAsia" w:hint="eastAsia"/>
          <w:szCs w:val="24"/>
        </w:rPr>
        <w:t>，请教学秘书通知本学院相关学生按时参加补考。其他不及格课程由开课学院自行安排补考（考试安排——缓补考安排）并通知学生。（特别提醒：擅自缺考者不得补考，可申请重修。）补考成绩由任课老师录入（成绩管理——成绩补录）并打印补考成绩单交学院存档。如因疫情防控需要，个别研究生出现因无法补考继而无法选择重修而影响毕业进度的情况，请相关学院及时联系研究生院培养办，以便合理协调。</w:t>
      </w:r>
    </w:p>
    <w:p w:rsidR="00A1278B" w:rsidRDefault="00AC5284">
      <w:pPr>
        <w:widowControl/>
        <w:spacing w:line="360" w:lineRule="auto"/>
        <w:ind w:firstLineChars="200" w:firstLine="542"/>
        <w:jc w:val="left"/>
        <w:rPr>
          <w:rFonts w:asciiTheme="minorEastAsia" w:hAnsiTheme="minorEastAsia" w:cstheme="minorEastAsia"/>
          <w:b/>
          <w:spacing w:val="15"/>
          <w:kern w:val="0"/>
          <w:sz w:val="24"/>
          <w:szCs w:val="24"/>
        </w:rPr>
      </w:pPr>
      <w:r>
        <w:rPr>
          <w:rFonts w:asciiTheme="minorEastAsia" w:hAnsiTheme="minorEastAsia" w:cstheme="minorEastAsia" w:hint="eastAsia"/>
          <w:b/>
          <w:bCs/>
          <w:spacing w:val="15"/>
          <w:kern w:val="0"/>
          <w:sz w:val="24"/>
          <w:szCs w:val="24"/>
        </w:rPr>
        <w:t>4.</w:t>
      </w:r>
      <w:r>
        <w:rPr>
          <w:rFonts w:asciiTheme="minorEastAsia" w:hAnsiTheme="minorEastAsia" w:cstheme="minorEastAsia" w:hint="eastAsia"/>
          <w:b/>
          <w:spacing w:val="15"/>
          <w:kern w:val="0"/>
          <w:sz w:val="24"/>
          <w:szCs w:val="24"/>
        </w:rPr>
        <w:t>选修课增退选及重修安排</w:t>
      </w:r>
    </w:p>
    <w:p w:rsidR="00A1278B" w:rsidRPr="00751A6F" w:rsidRDefault="00AC5284">
      <w:pPr>
        <w:widowControl/>
        <w:spacing w:line="360" w:lineRule="auto"/>
        <w:ind w:firstLineChars="200" w:firstLine="480"/>
        <w:jc w:val="left"/>
        <w:rPr>
          <w:rFonts w:asciiTheme="minorEastAsia" w:hAnsiTheme="minorEastAsia" w:cstheme="minorEastAsia"/>
          <w:color w:val="FF0000"/>
          <w:kern w:val="0"/>
          <w:sz w:val="24"/>
          <w:szCs w:val="24"/>
        </w:rPr>
      </w:pPr>
      <w:r w:rsidRPr="00751A6F">
        <w:rPr>
          <w:rFonts w:asciiTheme="minorEastAsia" w:hAnsiTheme="minorEastAsia" w:cstheme="minorEastAsia" w:hint="eastAsia"/>
          <w:color w:val="FF0000"/>
          <w:kern w:val="0"/>
          <w:sz w:val="24"/>
          <w:szCs w:val="24"/>
        </w:rPr>
        <w:t>开学两周内（</w:t>
      </w:r>
      <w:r w:rsidRPr="00751A6F">
        <w:rPr>
          <w:rFonts w:asciiTheme="minorEastAsia" w:hAnsiTheme="minorEastAsia" w:cstheme="minorEastAsia"/>
          <w:color w:val="FF0000"/>
          <w:kern w:val="0"/>
          <w:sz w:val="24"/>
          <w:szCs w:val="24"/>
        </w:rPr>
        <w:t>9</w:t>
      </w:r>
      <w:r w:rsidRPr="00751A6F">
        <w:rPr>
          <w:rFonts w:asciiTheme="minorEastAsia" w:hAnsiTheme="minorEastAsia" w:cstheme="minorEastAsia" w:hint="eastAsia"/>
          <w:color w:val="FF0000"/>
          <w:kern w:val="0"/>
          <w:sz w:val="24"/>
          <w:szCs w:val="24"/>
        </w:rPr>
        <w:t>月</w:t>
      </w:r>
      <w:r w:rsidRPr="00751A6F">
        <w:rPr>
          <w:rFonts w:asciiTheme="minorEastAsia" w:hAnsiTheme="minorEastAsia" w:cstheme="minorEastAsia"/>
          <w:color w:val="FF0000"/>
          <w:kern w:val="0"/>
          <w:sz w:val="24"/>
          <w:szCs w:val="24"/>
        </w:rPr>
        <w:t>6</w:t>
      </w:r>
      <w:r w:rsidRPr="00751A6F">
        <w:rPr>
          <w:rFonts w:asciiTheme="minorEastAsia" w:hAnsiTheme="minorEastAsia" w:cstheme="minorEastAsia" w:hint="eastAsia"/>
          <w:color w:val="FF0000"/>
          <w:kern w:val="0"/>
          <w:sz w:val="24"/>
          <w:szCs w:val="24"/>
        </w:rPr>
        <w:t>日至</w:t>
      </w:r>
      <w:r w:rsidRPr="00751A6F">
        <w:rPr>
          <w:rFonts w:asciiTheme="minorEastAsia" w:hAnsiTheme="minorEastAsia" w:cstheme="minorEastAsia"/>
          <w:color w:val="FF0000"/>
          <w:kern w:val="0"/>
          <w:sz w:val="24"/>
          <w:szCs w:val="24"/>
        </w:rPr>
        <w:t>9</w:t>
      </w:r>
      <w:r w:rsidRPr="00751A6F">
        <w:rPr>
          <w:rFonts w:asciiTheme="minorEastAsia" w:hAnsiTheme="minorEastAsia" w:cstheme="minorEastAsia" w:hint="eastAsia"/>
          <w:color w:val="FF0000"/>
          <w:kern w:val="0"/>
          <w:sz w:val="24"/>
          <w:szCs w:val="24"/>
        </w:rPr>
        <w:t>月1</w:t>
      </w:r>
      <w:r w:rsidRPr="00751A6F">
        <w:rPr>
          <w:rFonts w:asciiTheme="minorEastAsia" w:hAnsiTheme="minorEastAsia" w:cstheme="minorEastAsia"/>
          <w:color w:val="FF0000"/>
          <w:kern w:val="0"/>
          <w:sz w:val="24"/>
          <w:szCs w:val="24"/>
        </w:rPr>
        <w:t>8</w:t>
      </w:r>
      <w:r w:rsidRPr="00751A6F">
        <w:rPr>
          <w:rFonts w:asciiTheme="minorEastAsia" w:hAnsiTheme="minorEastAsia" w:cstheme="minorEastAsia" w:hint="eastAsia"/>
          <w:color w:val="FF0000"/>
          <w:kern w:val="0"/>
          <w:sz w:val="24"/>
          <w:szCs w:val="24"/>
        </w:rPr>
        <w:t>日），研究生可以在线完成选修课的增退选及重修选课工作。</w:t>
      </w:r>
    </w:p>
    <w:p w:rsidR="00A1278B" w:rsidRDefault="00AC5284">
      <w:pPr>
        <w:widowControl/>
        <w:spacing w:line="360" w:lineRule="auto"/>
        <w:ind w:firstLineChars="200" w:firstLine="48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1）选修课增退选的操作步骤：凭账号登陆研究生综合信息管理系统，点击“我的课程”→“退换课”，将相应课程退选成功后，点击“课程搜索”，选择想要增选的课程，点击“选课”，并同步修改个人学习计划。请谨慎选择其他专业的学位课，学位课的及格线是70分。此外，要特别提醒各位学生仔细检查本人课表，若发现有课程冲突的，请及时告知本学院教学秘书，以便在规定时间内完成选课。</w:t>
      </w:r>
    </w:p>
    <w:p w:rsidR="00A1278B" w:rsidRDefault="00AC5284">
      <w:pPr>
        <w:widowControl/>
        <w:spacing w:line="360" w:lineRule="auto"/>
        <w:ind w:firstLineChars="200" w:firstLine="48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（2）重修选课的操作步骤：点击“我的课程”→“需要重修课程”，待自动跳出不及格课程后，选择合适的时间段，点击“选课”完成添加。本学期不开班的课程待开课学期进行重修选课。</w:t>
      </w:r>
    </w:p>
    <w:p w:rsidR="00A1278B" w:rsidRDefault="00AC5284">
      <w:pPr>
        <w:pStyle w:val="a6"/>
        <w:widowControl/>
        <w:shd w:val="clear" w:color="auto" w:fill="FFFFFF"/>
        <w:spacing w:beforeAutospacing="0" w:afterAutospacing="0" w:line="360" w:lineRule="auto"/>
        <w:ind w:firstLineChars="200" w:firstLine="542"/>
        <w:rPr>
          <w:rFonts w:asciiTheme="minorEastAsia" w:hAnsiTheme="minorEastAsia" w:cstheme="minorEastAsia"/>
          <w:b/>
          <w:bCs/>
          <w:spacing w:val="15"/>
          <w:szCs w:val="24"/>
        </w:rPr>
      </w:pPr>
      <w:r>
        <w:rPr>
          <w:rFonts w:asciiTheme="minorEastAsia" w:hAnsiTheme="minorEastAsia" w:cstheme="minorEastAsia" w:hint="eastAsia"/>
          <w:b/>
          <w:bCs/>
          <w:spacing w:val="15"/>
          <w:szCs w:val="24"/>
        </w:rPr>
        <w:lastRenderedPageBreak/>
        <w:t>（3）</w:t>
      </w:r>
      <w:r w:rsidRPr="00751A6F">
        <w:rPr>
          <w:rFonts w:asciiTheme="minorEastAsia" w:hAnsiTheme="minorEastAsia" w:cstheme="minorEastAsia" w:hint="eastAsia"/>
          <w:b/>
          <w:bCs/>
          <w:color w:val="FF0000"/>
          <w:spacing w:val="15"/>
          <w:szCs w:val="24"/>
        </w:rPr>
        <w:t>学生要把“增退选”和“重修”的课程信息告知教学秘书，以便更新点名册，及时听课。</w:t>
      </w:r>
    </w:p>
    <w:p w:rsidR="00A1278B" w:rsidRDefault="00AC5284">
      <w:pPr>
        <w:pStyle w:val="a6"/>
        <w:widowControl/>
        <w:shd w:val="clear" w:color="auto" w:fill="FFFFFF"/>
        <w:spacing w:beforeAutospacing="0" w:afterAutospacing="0" w:line="360" w:lineRule="auto"/>
        <w:ind w:firstLineChars="200" w:firstLine="542"/>
        <w:rPr>
          <w:rFonts w:asciiTheme="minorEastAsia" w:hAnsiTheme="minorEastAsia" w:cstheme="minorEastAsia"/>
          <w:b/>
          <w:bCs/>
          <w:spacing w:val="15"/>
          <w:szCs w:val="24"/>
        </w:rPr>
      </w:pPr>
      <w:bookmarkStart w:id="0" w:name="_Hlk75863608"/>
      <w:r>
        <w:rPr>
          <w:rFonts w:asciiTheme="minorEastAsia" w:hAnsiTheme="minorEastAsia" w:cstheme="minorEastAsia" w:hint="eastAsia"/>
          <w:b/>
          <w:bCs/>
          <w:spacing w:val="15"/>
          <w:szCs w:val="24"/>
        </w:rPr>
        <w:t>5</w:t>
      </w:r>
      <w:r>
        <w:rPr>
          <w:rFonts w:asciiTheme="minorEastAsia" w:hAnsiTheme="minorEastAsia" w:cstheme="minorEastAsia"/>
          <w:b/>
          <w:bCs/>
          <w:spacing w:val="15"/>
          <w:szCs w:val="24"/>
        </w:rPr>
        <w:t>.2021</w:t>
      </w:r>
      <w:r>
        <w:rPr>
          <w:rFonts w:asciiTheme="minorEastAsia" w:hAnsiTheme="minorEastAsia" w:cstheme="minorEastAsia" w:hint="eastAsia"/>
          <w:b/>
          <w:bCs/>
          <w:spacing w:val="15"/>
          <w:szCs w:val="24"/>
        </w:rPr>
        <w:t>级个人学习计划制定</w:t>
      </w:r>
    </w:p>
    <w:bookmarkEnd w:id="0"/>
    <w:p w:rsidR="00A1278B" w:rsidRDefault="00AC5284">
      <w:pPr>
        <w:pStyle w:val="a6"/>
        <w:widowControl/>
        <w:shd w:val="clear" w:color="auto" w:fill="FFFFFF"/>
        <w:spacing w:beforeAutospacing="0" w:afterAutospacing="0" w:line="360" w:lineRule="auto"/>
        <w:ind w:firstLineChars="200" w:firstLine="480"/>
        <w:rPr>
          <w:rFonts w:asciiTheme="minorEastAsia" w:hAnsiTheme="minorEastAsia" w:cstheme="minorEastAsia"/>
          <w:b/>
          <w:bCs/>
          <w:spacing w:val="15"/>
          <w:szCs w:val="24"/>
        </w:rPr>
      </w:pPr>
      <w:r>
        <w:rPr>
          <w:rFonts w:asciiTheme="minorEastAsia" w:hAnsiTheme="minorEastAsia" w:cstheme="minorEastAsia" w:hint="eastAsia"/>
          <w:szCs w:val="24"/>
        </w:rPr>
        <w:t>各学院务必于9月</w:t>
      </w:r>
      <w:r>
        <w:rPr>
          <w:rFonts w:asciiTheme="minorEastAsia" w:hAnsiTheme="minorEastAsia" w:cstheme="minorEastAsia"/>
          <w:szCs w:val="24"/>
        </w:rPr>
        <w:t>21</w:t>
      </w:r>
      <w:r>
        <w:rPr>
          <w:rFonts w:asciiTheme="minorEastAsia" w:hAnsiTheme="minorEastAsia" w:cstheme="minorEastAsia" w:hint="eastAsia"/>
          <w:szCs w:val="24"/>
        </w:rPr>
        <w:t>日前完成导师学生双向选择，在系统中完成分配导师。202</w:t>
      </w:r>
      <w:r>
        <w:rPr>
          <w:rFonts w:asciiTheme="minorEastAsia" w:hAnsiTheme="minorEastAsia" w:cstheme="minorEastAsia"/>
          <w:szCs w:val="24"/>
        </w:rPr>
        <w:t>1</w:t>
      </w:r>
      <w:r>
        <w:rPr>
          <w:rFonts w:asciiTheme="minorEastAsia" w:hAnsiTheme="minorEastAsia" w:cstheme="minorEastAsia" w:hint="eastAsia"/>
          <w:szCs w:val="24"/>
        </w:rPr>
        <w:t>级新生须在征求导师意见后于9月</w:t>
      </w:r>
      <w:r>
        <w:rPr>
          <w:rFonts w:asciiTheme="minorEastAsia" w:hAnsiTheme="minorEastAsia" w:cstheme="minorEastAsia"/>
          <w:szCs w:val="24"/>
        </w:rPr>
        <w:t>22</w:t>
      </w:r>
      <w:r>
        <w:rPr>
          <w:rFonts w:asciiTheme="minorEastAsia" w:hAnsiTheme="minorEastAsia" w:cstheme="minorEastAsia" w:hint="eastAsia"/>
          <w:szCs w:val="24"/>
        </w:rPr>
        <w:t>日--</w:t>
      </w:r>
      <w:r>
        <w:rPr>
          <w:rFonts w:asciiTheme="minorEastAsia" w:hAnsiTheme="minorEastAsia" w:cstheme="minorEastAsia"/>
          <w:szCs w:val="24"/>
        </w:rPr>
        <w:t>9</w:t>
      </w:r>
      <w:r>
        <w:rPr>
          <w:rFonts w:asciiTheme="minorEastAsia" w:hAnsiTheme="minorEastAsia" w:cstheme="minorEastAsia" w:hint="eastAsia"/>
          <w:szCs w:val="24"/>
        </w:rPr>
        <w:t>月</w:t>
      </w:r>
      <w:r>
        <w:rPr>
          <w:rFonts w:asciiTheme="minorEastAsia" w:hAnsiTheme="minorEastAsia" w:cstheme="minorEastAsia"/>
          <w:szCs w:val="24"/>
        </w:rPr>
        <w:t>26</w:t>
      </w:r>
      <w:r>
        <w:rPr>
          <w:rFonts w:asciiTheme="minorEastAsia" w:hAnsiTheme="minorEastAsia" w:cstheme="minorEastAsia" w:hint="eastAsia"/>
          <w:szCs w:val="24"/>
        </w:rPr>
        <w:t>日完成“个人学习计划”即网上第一轮选课（选修课），操作步骤详见附件4。</w:t>
      </w:r>
      <w:r>
        <w:rPr>
          <w:rFonts w:asciiTheme="minorEastAsia" w:hAnsiTheme="minorEastAsia" w:cstheme="minorEastAsia"/>
          <w:szCs w:val="24"/>
        </w:rPr>
        <w:t>9</w:t>
      </w:r>
      <w:r>
        <w:rPr>
          <w:rFonts w:asciiTheme="minorEastAsia" w:hAnsiTheme="minorEastAsia" w:cstheme="minorEastAsia" w:hint="eastAsia"/>
          <w:szCs w:val="24"/>
        </w:rPr>
        <w:t>月</w:t>
      </w:r>
      <w:r>
        <w:rPr>
          <w:rFonts w:asciiTheme="minorEastAsia" w:hAnsiTheme="minorEastAsia" w:cstheme="minorEastAsia"/>
          <w:szCs w:val="24"/>
        </w:rPr>
        <w:t>27</w:t>
      </w:r>
      <w:r>
        <w:rPr>
          <w:rFonts w:asciiTheme="minorEastAsia" w:hAnsiTheme="minorEastAsia" w:cstheme="minorEastAsia" w:hint="eastAsia"/>
          <w:szCs w:val="24"/>
        </w:rPr>
        <w:t>日开启第二轮选课，学院针对学生少于6人的选修课要进行调整（新开专业选修课开课人数不少于4人），</w:t>
      </w:r>
      <w:r>
        <w:rPr>
          <w:rFonts w:asciiTheme="minorEastAsia" w:hAnsiTheme="minorEastAsia" w:cstheme="minorEastAsia"/>
          <w:szCs w:val="24"/>
        </w:rPr>
        <w:t>9</w:t>
      </w:r>
      <w:r>
        <w:rPr>
          <w:rFonts w:asciiTheme="minorEastAsia" w:hAnsiTheme="minorEastAsia" w:cstheme="minorEastAsia" w:hint="eastAsia"/>
          <w:szCs w:val="24"/>
        </w:rPr>
        <w:t>月</w:t>
      </w:r>
      <w:r>
        <w:rPr>
          <w:rFonts w:asciiTheme="minorEastAsia" w:hAnsiTheme="minorEastAsia" w:cstheme="minorEastAsia"/>
          <w:szCs w:val="24"/>
        </w:rPr>
        <w:t>30</w:t>
      </w:r>
      <w:r>
        <w:rPr>
          <w:rFonts w:asciiTheme="minorEastAsia" w:hAnsiTheme="minorEastAsia" w:cstheme="minorEastAsia" w:hint="eastAsia"/>
          <w:szCs w:val="24"/>
        </w:rPr>
        <w:t>日晚上</w:t>
      </w:r>
      <w:r>
        <w:rPr>
          <w:rFonts w:asciiTheme="minorEastAsia" w:hAnsiTheme="minorEastAsia" w:cstheme="minorEastAsia"/>
          <w:szCs w:val="24"/>
        </w:rPr>
        <w:t>21</w:t>
      </w:r>
      <w:r>
        <w:rPr>
          <w:rFonts w:asciiTheme="minorEastAsia" w:hAnsiTheme="minorEastAsia" w:cstheme="minorEastAsia" w:hint="eastAsia"/>
          <w:szCs w:val="24"/>
        </w:rPr>
        <w:t>点选课结束，学生在网上递交确认，打印《浙江工商大学研究生个人学习计划》一式二份（导师签字），于10月</w:t>
      </w:r>
      <w:r>
        <w:rPr>
          <w:rFonts w:asciiTheme="minorEastAsia" w:hAnsiTheme="minorEastAsia" w:cstheme="minorEastAsia"/>
          <w:szCs w:val="24"/>
        </w:rPr>
        <w:t>9</w:t>
      </w:r>
      <w:r>
        <w:rPr>
          <w:rFonts w:asciiTheme="minorEastAsia" w:hAnsiTheme="minorEastAsia" w:cstheme="minorEastAsia" w:hint="eastAsia"/>
          <w:szCs w:val="24"/>
        </w:rPr>
        <w:t>日前交学院研究生教学秘书（一份本人留存、一份交学院）。</w:t>
      </w:r>
    </w:p>
    <w:p w:rsidR="00A1278B" w:rsidRDefault="00AC5284">
      <w:pPr>
        <w:spacing w:line="360" w:lineRule="auto"/>
        <w:ind w:firstLineChars="200" w:firstLine="482"/>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特别提醒：</w:t>
      </w:r>
    </w:p>
    <w:p w:rsidR="00A1278B" w:rsidRDefault="00AC5284">
      <w:pPr>
        <w:spacing w:line="360" w:lineRule="auto"/>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（1）个人学习计划以各专业研究生培养方案为制定依据，具体详见各学院培养方案。每个专业的学位课、必修课是必选的，选修课需要和导师商量后确定。</w:t>
      </w:r>
    </w:p>
    <w:p w:rsidR="00A1278B" w:rsidRDefault="00AC5284">
      <w:pPr>
        <w:spacing w:line="360" w:lineRule="auto"/>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2）跨学科（跨一级学科）或以同等学力考入的学术型研究生，需在导师指导下增选2门选修课；跨学科报考入学的博士研究生增选1门选修课（“跨专业情况”请各学院教学秘书在学生选课前操作完成，并于10月9日前将学院盖章汇总表交研究生院培养办）。</w:t>
      </w:r>
    </w:p>
    <w:p w:rsidR="00A1278B" w:rsidRDefault="00AC5284">
      <w:pPr>
        <w:spacing w:line="360" w:lineRule="auto"/>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（3）授予学位的条件： 1．学位课成绩须达到或超过70分； 2．博士研究生毕业要获得相应学位，要发表与本学科相关的学术论文，具体要求见博士授位细则，硕士研究生是否要发表论文详见各学院相关规定。</w:t>
      </w:r>
    </w:p>
    <w:p w:rsidR="00A1278B" w:rsidRDefault="00AC5284">
      <w:pPr>
        <w:spacing w:line="360" w:lineRule="auto"/>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（4）《浙江工商大学研究生学籍管理规定》：凡课程考试或考查不及格者（含学位课成绩不到70分者），在下学期开学初补考，补考不及格需重修；擅自缺考者，不得补考，可申请重修。</w:t>
      </w:r>
    </w:p>
    <w:p w:rsidR="00A1278B" w:rsidRDefault="00AC5284">
      <w:pPr>
        <w:spacing w:line="360" w:lineRule="auto"/>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5）研究生在校期间需遵守《浙江工商大学考场纪律规定》，违反考场纪律者，该课程成绩计为零分，经教育表现较好，在毕业前对该课程予以重修机会。所选课程未办理退选手续，又无故不参加考试者，作零分处理，不得补考。</w:t>
      </w:r>
    </w:p>
    <w:p w:rsidR="00A1278B" w:rsidRDefault="00AC5284">
      <w:pPr>
        <w:spacing w:line="360" w:lineRule="auto"/>
        <w:ind w:firstLineChars="200" w:firstLine="480"/>
        <w:rPr>
          <w:rFonts w:asciiTheme="minorEastAsia" w:hAnsiTheme="minorEastAsia" w:cstheme="minorEastAsia"/>
          <w:b/>
          <w:bCs/>
          <w:kern w:val="0"/>
          <w:sz w:val="24"/>
          <w:szCs w:val="24"/>
        </w:rPr>
      </w:pPr>
      <w:r>
        <w:rPr>
          <w:rFonts w:asciiTheme="minorEastAsia" w:hAnsiTheme="minorEastAsia" w:cstheme="minorEastAsia" w:hint="eastAsia"/>
          <w:kern w:val="0"/>
          <w:sz w:val="24"/>
          <w:szCs w:val="24"/>
        </w:rPr>
        <w:t>（</w:t>
      </w:r>
      <w:r>
        <w:rPr>
          <w:rFonts w:asciiTheme="minorEastAsia" w:hAnsiTheme="minorEastAsia" w:cstheme="minorEastAsia"/>
          <w:kern w:val="0"/>
          <w:sz w:val="24"/>
          <w:szCs w:val="24"/>
        </w:rPr>
        <w:t>6</w:t>
      </w:r>
      <w:r>
        <w:rPr>
          <w:rFonts w:asciiTheme="minorEastAsia" w:hAnsiTheme="minorEastAsia" w:cstheme="minorEastAsia" w:hint="eastAsia"/>
          <w:kern w:val="0"/>
          <w:sz w:val="24"/>
          <w:szCs w:val="24"/>
        </w:rPr>
        <w:t>）新生在导师指导下完成个人学习计划，需经学院审核通过。第二学期起开学两周内经导师同意可办理选修课增退选手续，且可以跨专业选课（若选修其他专业的学位课，按学位课7</w:t>
      </w:r>
      <w:r>
        <w:rPr>
          <w:rFonts w:asciiTheme="minorEastAsia" w:hAnsiTheme="minorEastAsia" w:cstheme="minorEastAsia"/>
          <w:kern w:val="0"/>
          <w:sz w:val="24"/>
          <w:szCs w:val="24"/>
        </w:rPr>
        <w:t>0</w:t>
      </w:r>
      <w:r>
        <w:rPr>
          <w:rFonts w:asciiTheme="minorEastAsia" w:hAnsiTheme="minorEastAsia" w:cstheme="minorEastAsia" w:hint="eastAsia"/>
          <w:kern w:val="0"/>
          <w:sz w:val="24"/>
          <w:szCs w:val="24"/>
        </w:rPr>
        <w:t>分及格线标准执行）。</w:t>
      </w:r>
      <w:r w:rsidRPr="00751A6F">
        <w:rPr>
          <w:rFonts w:asciiTheme="minorEastAsia" w:hAnsiTheme="minorEastAsia" w:cstheme="minorEastAsia" w:hint="eastAsia"/>
          <w:b/>
          <w:bCs/>
          <w:color w:val="FF0000"/>
          <w:kern w:val="0"/>
          <w:sz w:val="24"/>
          <w:szCs w:val="24"/>
        </w:rPr>
        <w:t>为优化毕业课程审核环</w:t>
      </w:r>
      <w:r w:rsidRPr="00751A6F">
        <w:rPr>
          <w:rFonts w:asciiTheme="minorEastAsia" w:hAnsiTheme="minorEastAsia" w:cstheme="minorEastAsia" w:hint="eastAsia"/>
          <w:b/>
          <w:bCs/>
          <w:color w:val="FF0000"/>
          <w:kern w:val="0"/>
          <w:sz w:val="24"/>
          <w:szCs w:val="24"/>
        </w:rPr>
        <w:lastRenderedPageBreak/>
        <w:t>节，所有选修课增退选，学生需要同步修改个人学习计划。</w:t>
      </w:r>
    </w:p>
    <w:p w:rsidR="00A1278B" w:rsidRPr="00751A6F" w:rsidRDefault="00AC5284">
      <w:pPr>
        <w:spacing w:line="360" w:lineRule="auto"/>
        <w:ind w:firstLineChars="200" w:firstLine="482"/>
        <w:rPr>
          <w:rFonts w:asciiTheme="minorEastAsia" w:hAnsiTheme="minorEastAsia" w:cstheme="minorEastAsia"/>
          <w:b/>
          <w:bCs/>
          <w:kern w:val="0"/>
          <w:sz w:val="24"/>
          <w:szCs w:val="24"/>
        </w:rPr>
      </w:pPr>
      <w:r w:rsidRPr="00751A6F">
        <w:rPr>
          <w:rFonts w:asciiTheme="minorEastAsia" w:hAnsiTheme="minorEastAsia" w:cstheme="minorEastAsia"/>
          <w:b/>
          <w:bCs/>
          <w:kern w:val="0"/>
          <w:sz w:val="24"/>
          <w:szCs w:val="24"/>
        </w:rPr>
        <w:t>6</w:t>
      </w:r>
      <w:r w:rsidRPr="00751A6F">
        <w:rPr>
          <w:rFonts w:asciiTheme="minorEastAsia" w:hAnsiTheme="minorEastAsia" w:cstheme="minorEastAsia" w:hint="eastAsia"/>
          <w:b/>
          <w:bCs/>
          <w:kern w:val="0"/>
          <w:sz w:val="24"/>
          <w:szCs w:val="24"/>
        </w:rPr>
        <w:t>.英语免修条件与申报</w:t>
      </w:r>
    </w:p>
    <w:p w:rsidR="00A1278B" w:rsidRDefault="00AC5284">
      <w:pPr>
        <w:spacing w:line="360" w:lineRule="auto"/>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（1）硕士研究生申请免修英语课的条件：</w:t>
      </w:r>
    </w:p>
    <w:p w:rsidR="00A1278B" w:rsidRDefault="00AC5284">
      <w:pPr>
        <w:spacing w:line="360" w:lineRule="auto"/>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①当年硕士研究生入学考试统考英语（一）单科成绩7</w:t>
      </w:r>
      <w:r>
        <w:rPr>
          <w:rFonts w:asciiTheme="minorEastAsia" w:hAnsiTheme="minorEastAsia" w:cstheme="minorEastAsia"/>
          <w:kern w:val="0"/>
          <w:sz w:val="24"/>
          <w:szCs w:val="24"/>
        </w:rPr>
        <w:t>6</w:t>
      </w:r>
      <w:r>
        <w:rPr>
          <w:rFonts w:asciiTheme="minorEastAsia" w:hAnsiTheme="minorEastAsia" w:cstheme="minorEastAsia" w:hint="eastAsia"/>
          <w:kern w:val="0"/>
          <w:sz w:val="24"/>
          <w:szCs w:val="24"/>
        </w:rPr>
        <w:t>分以上（含 7</w:t>
      </w:r>
      <w:r>
        <w:rPr>
          <w:rFonts w:asciiTheme="minorEastAsia" w:hAnsiTheme="minorEastAsia" w:cstheme="minorEastAsia"/>
          <w:kern w:val="0"/>
          <w:sz w:val="24"/>
          <w:szCs w:val="24"/>
        </w:rPr>
        <w:t>6</w:t>
      </w:r>
      <w:r>
        <w:rPr>
          <w:rFonts w:asciiTheme="minorEastAsia" w:hAnsiTheme="minorEastAsia" w:cstheme="minorEastAsia" w:hint="eastAsia"/>
          <w:kern w:val="0"/>
          <w:sz w:val="24"/>
          <w:szCs w:val="24"/>
        </w:rPr>
        <w:t>分）；或英语（二）单科成绩 8</w:t>
      </w:r>
      <w:r>
        <w:rPr>
          <w:rFonts w:asciiTheme="minorEastAsia" w:hAnsiTheme="minorEastAsia" w:cstheme="minorEastAsia"/>
          <w:kern w:val="0"/>
          <w:sz w:val="24"/>
          <w:szCs w:val="24"/>
        </w:rPr>
        <w:t>3</w:t>
      </w:r>
      <w:r>
        <w:rPr>
          <w:rFonts w:asciiTheme="minorEastAsia" w:hAnsiTheme="minorEastAsia" w:cstheme="minorEastAsia" w:hint="eastAsia"/>
          <w:kern w:val="0"/>
          <w:sz w:val="24"/>
          <w:szCs w:val="24"/>
        </w:rPr>
        <w:t>分以上（含 8</w:t>
      </w:r>
      <w:r>
        <w:rPr>
          <w:rFonts w:asciiTheme="minorEastAsia" w:hAnsiTheme="minorEastAsia" w:cstheme="minorEastAsia"/>
          <w:kern w:val="0"/>
          <w:sz w:val="24"/>
          <w:szCs w:val="24"/>
        </w:rPr>
        <w:t>3</w:t>
      </w:r>
      <w:r>
        <w:rPr>
          <w:rFonts w:asciiTheme="minorEastAsia" w:hAnsiTheme="minorEastAsia" w:cstheme="minorEastAsia" w:hint="eastAsia"/>
          <w:kern w:val="0"/>
          <w:sz w:val="24"/>
          <w:szCs w:val="24"/>
        </w:rPr>
        <w:t>分）；</w:t>
      </w:r>
    </w:p>
    <w:p w:rsidR="00A1278B" w:rsidRDefault="00AC5284">
      <w:pPr>
        <w:spacing w:line="360" w:lineRule="auto"/>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②雅思6.5分以上（含6.5分）</w:t>
      </w:r>
    </w:p>
    <w:p w:rsidR="00A1278B" w:rsidRDefault="00AC5284">
      <w:pPr>
        <w:spacing w:line="360" w:lineRule="auto"/>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③新托福90分以上（含90分）；</w:t>
      </w:r>
    </w:p>
    <w:p w:rsidR="00A1278B" w:rsidRDefault="00AC5284">
      <w:pPr>
        <w:spacing w:line="360" w:lineRule="auto"/>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④全国英语专业8级考试通过者。</w:t>
      </w:r>
    </w:p>
    <w:p w:rsidR="00A1278B" w:rsidRDefault="00AC5284">
      <w:pPr>
        <w:spacing w:line="360" w:lineRule="auto"/>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近两年内具有以上条件之一者，可以申请免修硕士研究生英语课，在开学两周内（9月</w:t>
      </w:r>
      <w:r>
        <w:rPr>
          <w:rFonts w:asciiTheme="minorEastAsia" w:hAnsiTheme="minorEastAsia" w:cstheme="minorEastAsia"/>
          <w:kern w:val="0"/>
          <w:sz w:val="24"/>
          <w:szCs w:val="24"/>
        </w:rPr>
        <w:t>17</w:t>
      </w:r>
      <w:r>
        <w:rPr>
          <w:rFonts w:asciiTheme="minorEastAsia" w:hAnsiTheme="minorEastAsia" w:cstheme="minorEastAsia" w:hint="eastAsia"/>
          <w:kern w:val="0"/>
          <w:sz w:val="24"/>
          <w:szCs w:val="24"/>
        </w:rPr>
        <w:t>日前）在“研究生教育综合管理信息系统”完成操作。</w:t>
      </w:r>
    </w:p>
    <w:p w:rsidR="00A1278B" w:rsidRDefault="00AC5284">
      <w:pPr>
        <w:spacing w:line="360" w:lineRule="auto"/>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操作步骤：点击“我的课程”——先将英语（一）或英语（专硕）“退换课”，退课成功后——点击“外语免修”，填写*项，点击“选择课程”：将计划内的英语（一）和英语（二）或英语（专硕）添加到免修课程中-----提交申请即可(注：只修《英语（一）》只需添加《英语（一）》)。等学院审核----研究生院审核后。英语免修申请成功，成绩计75分。</w:t>
      </w:r>
    </w:p>
    <w:p w:rsidR="00A1278B" w:rsidRDefault="00AC5284">
      <w:pPr>
        <w:spacing w:line="360" w:lineRule="auto"/>
        <w:ind w:firstLineChars="100" w:firstLine="240"/>
        <w:rPr>
          <w:rFonts w:asciiTheme="minorEastAsia" w:hAnsiTheme="minorEastAsia" w:cstheme="minorEastAsia"/>
          <w:kern w:val="0"/>
          <w:sz w:val="24"/>
          <w:szCs w:val="24"/>
        </w:rPr>
      </w:pPr>
      <w:r>
        <w:rPr>
          <w:rFonts w:asciiTheme="minorEastAsia" w:hAnsiTheme="minorEastAsia" w:cstheme="minorEastAsia" w:hint="eastAsia"/>
          <w:kern w:val="0"/>
          <w:sz w:val="24"/>
          <w:szCs w:val="24"/>
        </w:rPr>
        <w:t>（2）博士研究生申请英语课免听不免考的条件：</w:t>
      </w:r>
    </w:p>
    <w:p w:rsidR="00A1278B" w:rsidRDefault="00AC5284">
      <w:pPr>
        <w:spacing w:line="360" w:lineRule="auto"/>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①近4年全国英语专业8级考试通过者；</w:t>
      </w:r>
    </w:p>
    <w:p w:rsidR="00A1278B" w:rsidRDefault="00AC5284">
      <w:pPr>
        <w:spacing w:line="360" w:lineRule="auto"/>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②近4年通过雅思考试6.5分以上者（含6.5分）；</w:t>
      </w:r>
    </w:p>
    <w:p w:rsidR="00A1278B" w:rsidRDefault="00AC5284">
      <w:pPr>
        <w:spacing w:line="360" w:lineRule="auto"/>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③近4年通过托福考试90分以上者（含90分）；</w:t>
      </w:r>
    </w:p>
    <w:p w:rsidR="00A1278B" w:rsidRDefault="00AC5284">
      <w:pPr>
        <w:spacing w:line="360" w:lineRule="auto"/>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④持有在英语国家获得的硕士学位者；</w:t>
      </w:r>
    </w:p>
    <w:p w:rsidR="00A1278B" w:rsidRDefault="00AC5284">
      <w:pPr>
        <w:spacing w:line="360" w:lineRule="auto"/>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⑤近3年在英语国家访学一年以上者。</w:t>
      </w:r>
    </w:p>
    <w:p w:rsidR="00A1278B" w:rsidRDefault="00AC5284">
      <w:pPr>
        <w:spacing w:line="360" w:lineRule="auto"/>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凡符合以上情况之一的博士生可以向研究生院申请免听不免考的资格。9月30日上交英语免修申请表格（详见研究生院网站）及证明材料（原件和复印件）至培养办。</w:t>
      </w:r>
    </w:p>
    <w:p w:rsidR="00A1278B" w:rsidRDefault="00AC5284">
      <w:pPr>
        <w:spacing w:line="360" w:lineRule="auto"/>
        <w:ind w:firstLineChars="200" w:firstLine="482"/>
        <w:rPr>
          <w:rFonts w:asciiTheme="minorEastAsia" w:hAnsiTheme="minorEastAsia" w:cstheme="minorEastAsia"/>
          <w:b/>
          <w:bCs/>
          <w:color w:val="FF0000"/>
          <w:kern w:val="0"/>
          <w:sz w:val="24"/>
          <w:szCs w:val="24"/>
        </w:rPr>
      </w:pPr>
      <w:r>
        <w:rPr>
          <w:rFonts w:asciiTheme="minorEastAsia" w:hAnsiTheme="minorEastAsia" w:cstheme="minorEastAsia" w:hint="eastAsia"/>
          <w:b/>
          <w:bCs/>
          <w:kern w:val="0"/>
          <w:sz w:val="24"/>
          <w:szCs w:val="24"/>
        </w:rPr>
        <w:t>（</w:t>
      </w:r>
      <w:r>
        <w:rPr>
          <w:rFonts w:asciiTheme="minorEastAsia" w:hAnsiTheme="minorEastAsia" w:cstheme="minorEastAsia"/>
          <w:b/>
          <w:bCs/>
          <w:kern w:val="0"/>
          <w:sz w:val="24"/>
          <w:szCs w:val="24"/>
        </w:rPr>
        <w:t>3</w:t>
      </w:r>
      <w:r>
        <w:rPr>
          <w:rFonts w:asciiTheme="minorEastAsia" w:hAnsiTheme="minorEastAsia" w:cstheme="minorEastAsia" w:hint="eastAsia"/>
          <w:b/>
          <w:bCs/>
          <w:kern w:val="0"/>
          <w:sz w:val="24"/>
          <w:szCs w:val="24"/>
        </w:rPr>
        <w:t>）自2</w:t>
      </w:r>
      <w:r>
        <w:rPr>
          <w:rFonts w:asciiTheme="minorEastAsia" w:hAnsiTheme="minorEastAsia" w:cstheme="minorEastAsia"/>
          <w:b/>
          <w:bCs/>
          <w:kern w:val="0"/>
          <w:sz w:val="24"/>
          <w:szCs w:val="24"/>
        </w:rPr>
        <w:t>021</w:t>
      </w:r>
      <w:r>
        <w:rPr>
          <w:rFonts w:asciiTheme="minorEastAsia" w:hAnsiTheme="minorEastAsia" w:cstheme="minorEastAsia" w:hint="eastAsia"/>
          <w:b/>
          <w:bCs/>
          <w:kern w:val="0"/>
          <w:sz w:val="24"/>
          <w:szCs w:val="24"/>
        </w:rPr>
        <w:t>级起，英语以期末实际成绩作为学分获得判定依据。如任一学期不及格，则需参加补考。</w:t>
      </w:r>
    </w:p>
    <w:p w:rsidR="00A1278B" w:rsidRDefault="00AC5284">
      <w:pPr>
        <w:spacing w:line="360" w:lineRule="auto"/>
        <w:ind w:firstLineChars="200" w:firstLine="482"/>
        <w:rPr>
          <w:rFonts w:asciiTheme="minorEastAsia" w:hAnsiTheme="minorEastAsia" w:cstheme="minorEastAsia"/>
          <w:b/>
          <w:bCs/>
          <w:kern w:val="0"/>
          <w:sz w:val="24"/>
          <w:szCs w:val="24"/>
        </w:rPr>
      </w:pPr>
      <w:r>
        <w:rPr>
          <w:rFonts w:asciiTheme="minorEastAsia" w:hAnsiTheme="minorEastAsia" w:cstheme="minorEastAsia"/>
          <w:b/>
          <w:bCs/>
          <w:kern w:val="0"/>
          <w:sz w:val="24"/>
          <w:szCs w:val="24"/>
        </w:rPr>
        <w:t>7</w:t>
      </w:r>
      <w:r>
        <w:rPr>
          <w:rFonts w:asciiTheme="minorEastAsia" w:hAnsiTheme="minorEastAsia" w:cstheme="minorEastAsia" w:hint="eastAsia"/>
          <w:b/>
          <w:bCs/>
          <w:kern w:val="0"/>
          <w:sz w:val="24"/>
          <w:szCs w:val="24"/>
        </w:rPr>
        <w:t>.开学其他事项：</w:t>
      </w:r>
    </w:p>
    <w:p w:rsidR="00A1278B" w:rsidRDefault="00AC5284">
      <w:pPr>
        <w:spacing w:line="360" w:lineRule="auto"/>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（1）硕士、博士都需在开学两周内（9月</w:t>
      </w:r>
      <w:r>
        <w:rPr>
          <w:rFonts w:asciiTheme="minorEastAsia" w:hAnsiTheme="minorEastAsia" w:cstheme="minorEastAsia"/>
          <w:kern w:val="0"/>
          <w:sz w:val="24"/>
          <w:szCs w:val="24"/>
        </w:rPr>
        <w:t>17</w:t>
      </w:r>
      <w:r>
        <w:rPr>
          <w:rFonts w:asciiTheme="minorEastAsia" w:hAnsiTheme="minorEastAsia" w:cstheme="minorEastAsia" w:hint="eastAsia"/>
          <w:kern w:val="0"/>
          <w:sz w:val="24"/>
          <w:szCs w:val="24"/>
        </w:rPr>
        <w:t>日前）填写《研究生登记表》、《研究生学籍表》，由各班班长收齐后交各学院研究生教学秘书（原件各两份）。</w:t>
      </w:r>
      <w:r>
        <w:rPr>
          <w:rFonts w:asciiTheme="minorEastAsia" w:hAnsiTheme="minorEastAsia" w:cstheme="minorEastAsia" w:hint="eastAsia"/>
          <w:kern w:val="0"/>
          <w:sz w:val="24"/>
          <w:szCs w:val="24"/>
        </w:rPr>
        <w:lastRenderedPageBreak/>
        <w:t>表格请到研究生院网站下载（下载中心→培养过程→下载博士、硕士表格）。</w:t>
      </w:r>
    </w:p>
    <w:p w:rsidR="00A1278B" w:rsidRPr="00AC5284" w:rsidRDefault="00AC5284">
      <w:pPr>
        <w:spacing w:line="360" w:lineRule="auto"/>
        <w:ind w:firstLineChars="200" w:firstLine="480"/>
        <w:rPr>
          <w:rFonts w:asciiTheme="minorEastAsia" w:hAnsiTheme="minorEastAsia" w:cstheme="minorEastAsia"/>
          <w:kern w:val="0"/>
          <w:sz w:val="24"/>
          <w:szCs w:val="24"/>
        </w:rPr>
      </w:pPr>
      <w:r w:rsidRPr="00AC5284">
        <w:rPr>
          <w:rFonts w:asciiTheme="minorEastAsia" w:hAnsiTheme="minorEastAsia" w:cstheme="minorEastAsia" w:hint="eastAsia"/>
          <w:kern w:val="0"/>
          <w:sz w:val="24"/>
          <w:szCs w:val="24"/>
        </w:rPr>
        <w:t>（2）教材领取：202</w:t>
      </w:r>
      <w:r w:rsidRPr="00AC5284">
        <w:rPr>
          <w:rFonts w:asciiTheme="minorEastAsia" w:hAnsiTheme="minorEastAsia" w:cstheme="minorEastAsia"/>
          <w:kern w:val="0"/>
          <w:sz w:val="24"/>
          <w:szCs w:val="24"/>
        </w:rPr>
        <w:t>1</w:t>
      </w:r>
      <w:r w:rsidRPr="00AC5284">
        <w:rPr>
          <w:rFonts w:asciiTheme="minorEastAsia" w:hAnsiTheme="minorEastAsia" w:cstheme="minorEastAsia" w:hint="eastAsia"/>
          <w:kern w:val="0"/>
          <w:sz w:val="24"/>
          <w:szCs w:val="24"/>
        </w:rPr>
        <w:t>级各班班长于9月</w:t>
      </w:r>
      <w:r w:rsidRPr="00AC5284">
        <w:rPr>
          <w:rFonts w:asciiTheme="minorEastAsia" w:hAnsiTheme="minorEastAsia" w:cstheme="minorEastAsia"/>
          <w:kern w:val="0"/>
          <w:sz w:val="24"/>
          <w:szCs w:val="24"/>
        </w:rPr>
        <w:t>5</w:t>
      </w:r>
      <w:r w:rsidRPr="00AC5284">
        <w:rPr>
          <w:rFonts w:asciiTheme="minorEastAsia" w:hAnsiTheme="minorEastAsia" w:cstheme="minorEastAsia" w:hint="eastAsia"/>
          <w:kern w:val="0"/>
          <w:sz w:val="24"/>
          <w:szCs w:val="24"/>
        </w:rPr>
        <w:t>日（9：00—15：00，中午不休）到下沙B教学楼地下车库“三通书店供应商”处领取英语教材，有些专硕培养方案中只上英语（一），只需买英语（上）。因尚在疫情防控时期，为避免多人接触，每个班限2人领取（佩戴口罩，自带水笔，排队人员前后间隔保持1米，领取后尽快离开）。班长预先将教材费用收齐，领取教材时将费用交给书商（可用支付宝）。教材价格表见附件8。</w:t>
      </w:r>
    </w:p>
    <w:p w:rsidR="00A1278B" w:rsidRDefault="00A1278B">
      <w:pPr>
        <w:spacing w:line="360" w:lineRule="auto"/>
        <w:rPr>
          <w:rFonts w:asciiTheme="minorEastAsia" w:hAnsiTheme="minorEastAsia" w:cstheme="minorEastAsia"/>
          <w:b/>
          <w:bCs/>
          <w:color w:val="000000" w:themeColor="text1"/>
          <w:kern w:val="0"/>
          <w:sz w:val="24"/>
          <w:szCs w:val="24"/>
        </w:rPr>
      </w:pPr>
    </w:p>
    <w:p w:rsidR="00A1278B" w:rsidRDefault="00AC5284">
      <w:pPr>
        <w:numPr>
          <w:ilvl w:val="0"/>
          <w:numId w:val="1"/>
        </w:numPr>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课程教学安排</w:t>
      </w:r>
    </w:p>
    <w:p w:rsidR="00A1278B" w:rsidRDefault="00AC5284">
      <w:pPr>
        <w:widowControl/>
        <w:spacing w:line="360" w:lineRule="auto"/>
        <w:ind w:firstLineChars="200" w:firstLine="480"/>
        <w:jc w:val="left"/>
        <w:rPr>
          <w:rFonts w:asciiTheme="minorEastAsia" w:hAnsiTheme="minorEastAsia" w:cstheme="minorEastAsia"/>
          <w:b/>
          <w:bCs/>
          <w:sz w:val="24"/>
          <w:szCs w:val="24"/>
        </w:rPr>
      </w:pPr>
      <w:r>
        <w:rPr>
          <w:rFonts w:asciiTheme="minorEastAsia" w:hAnsiTheme="minorEastAsia" w:cstheme="minorEastAsia" w:hint="eastAsia"/>
          <w:kern w:val="0"/>
          <w:sz w:val="24"/>
          <w:szCs w:val="24"/>
        </w:rPr>
        <w:t>1.各类课程如教学班中有因为疫情原因无法返校上课的学生，相关学院须做好相应教学预备方案，保障未返校学生的正常教学学习。如出现任课教师因为疫情原因无法到校上课的情况，学院应视具体情况适当调整教学计划，并通知到相关学生，报研究生院备案。</w:t>
      </w:r>
    </w:p>
    <w:p w:rsidR="00A1278B" w:rsidRPr="00BE1536" w:rsidRDefault="00AC5284">
      <w:pPr>
        <w:widowControl/>
        <w:spacing w:line="360" w:lineRule="auto"/>
        <w:ind w:firstLineChars="200" w:firstLine="480"/>
        <w:jc w:val="left"/>
        <w:rPr>
          <w:rFonts w:asciiTheme="minorEastAsia" w:hAnsiTheme="minorEastAsia" w:cstheme="minorEastAsia"/>
          <w:color w:val="FF0000"/>
          <w:kern w:val="0"/>
          <w:sz w:val="24"/>
          <w:szCs w:val="24"/>
        </w:rPr>
      </w:pPr>
      <w:r w:rsidRPr="00BE1536">
        <w:rPr>
          <w:rFonts w:asciiTheme="minorEastAsia" w:hAnsiTheme="minorEastAsia" w:cstheme="minorEastAsia" w:hint="eastAsia"/>
          <w:color w:val="FF0000"/>
          <w:kern w:val="0"/>
          <w:sz w:val="24"/>
          <w:szCs w:val="24"/>
        </w:rPr>
        <w:t>因疫情不能及时返校或需要隔离的学生，任课教师应予以重点关注，加强学业指导，保证教学质量，且学生所缺课时不计入缺课统计。其中，针对教室授课的理论课程，任课教师在进行线下授课的同时需利用教室提供的设备进行在线直播（直播流程详见附件7），并及时通知相关学生在线学习。</w:t>
      </w:r>
    </w:p>
    <w:p w:rsidR="00A1278B" w:rsidRDefault="00AC5284">
      <w:pPr>
        <w:widowControl/>
        <w:spacing w:line="360" w:lineRule="auto"/>
        <w:ind w:firstLineChars="200" w:firstLine="480"/>
        <w:jc w:val="left"/>
        <w:rPr>
          <w:rFonts w:asciiTheme="minorEastAsia" w:hAnsiTheme="minorEastAsia" w:cstheme="minorEastAsia"/>
          <w:color w:val="FF0000"/>
          <w:kern w:val="0"/>
          <w:sz w:val="24"/>
          <w:szCs w:val="24"/>
        </w:rPr>
      </w:pPr>
      <w:r>
        <w:rPr>
          <w:rFonts w:asciiTheme="minorEastAsia" w:hAnsiTheme="minorEastAsia" w:cstheme="minorEastAsia" w:hint="eastAsia"/>
          <w:kern w:val="0"/>
          <w:sz w:val="24"/>
          <w:szCs w:val="24"/>
        </w:rPr>
        <w:t>2.在疫情防控常态化情况下，原则上本学期研究生课程采用常规教学模式，继续推进“互联网+”教学，</w:t>
      </w:r>
      <w:r w:rsidRPr="00BE1536">
        <w:rPr>
          <w:rFonts w:asciiTheme="minorEastAsia" w:hAnsiTheme="minorEastAsia" w:cstheme="minorEastAsia" w:hint="eastAsia"/>
          <w:color w:val="FF0000"/>
          <w:kern w:val="0"/>
          <w:sz w:val="24"/>
          <w:szCs w:val="24"/>
        </w:rPr>
        <w:t>鼓励教师采用线上线下混合式教学方式</w:t>
      </w:r>
      <w:r>
        <w:rPr>
          <w:rFonts w:asciiTheme="minorEastAsia" w:hAnsiTheme="minorEastAsia" w:cstheme="minorEastAsia" w:hint="eastAsia"/>
          <w:kern w:val="0"/>
          <w:sz w:val="24"/>
          <w:szCs w:val="24"/>
        </w:rPr>
        <w:t>，其中，采用混合式教学的课程见面课（课堂讲授、互动研讨等）学时原则上不得少于该课程总学时的50%，过程考核占课程总成绩比例不低于40%。具体授课方式需在课程授课提纲中明确标注且上传系统。</w:t>
      </w:r>
    </w:p>
    <w:p w:rsidR="00A1278B" w:rsidRDefault="00AC5284">
      <w:pPr>
        <w:widowControl/>
        <w:spacing w:line="360" w:lineRule="auto"/>
        <w:ind w:firstLineChars="200" w:firstLine="48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3.做好备课准备。为了加强课程思政建设，每门课程的授课提纲中要明确课程蕴含的育人元素以及课程思政教学的切入点及其实施路径，</w:t>
      </w:r>
      <w:r w:rsidRPr="00AC5284">
        <w:rPr>
          <w:rFonts w:asciiTheme="minorEastAsia" w:hAnsiTheme="minorEastAsia" w:cstheme="minorEastAsia" w:hint="eastAsia"/>
          <w:kern w:val="0"/>
          <w:sz w:val="24"/>
          <w:szCs w:val="24"/>
        </w:rPr>
        <w:t>每门课程至少有一个相关思政案例</w:t>
      </w:r>
      <w:r>
        <w:rPr>
          <w:rFonts w:asciiTheme="minorEastAsia" w:hAnsiTheme="minorEastAsia" w:cstheme="minorEastAsia" w:hint="eastAsia"/>
          <w:kern w:val="0"/>
          <w:sz w:val="24"/>
          <w:szCs w:val="24"/>
        </w:rPr>
        <w:t>。授课提纲中的考试方式、考核成绩等应与已审核备案的教学大纲相符合。本学期按照新修订的授课提纲执行，请各学院将授课提纲汇总存档，具体见附件5。</w:t>
      </w:r>
    </w:p>
    <w:p w:rsidR="00A1278B" w:rsidRPr="00AC5284" w:rsidRDefault="00AC5284">
      <w:pPr>
        <w:widowControl/>
        <w:spacing w:line="360" w:lineRule="auto"/>
        <w:ind w:firstLineChars="200" w:firstLine="48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4.各学院应提前做好师生上课前各项准备工作，并对本学院教学运行状态进行检查。</w:t>
      </w:r>
      <w:r w:rsidRPr="00751A6F">
        <w:rPr>
          <w:rFonts w:asciiTheme="minorEastAsia" w:hAnsiTheme="minorEastAsia" w:cstheme="minorEastAsia" w:hint="eastAsia"/>
          <w:color w:val="FF0000"/>
          <w:kern w:val="0"/>
          <w:sz w:val="24"/>
          <w:szCs w:val="24"/>
        </w:rPr>
        <w:t>第1周课程原则上完全按照课表进行，研究生院将对各教学楼第1周研</w:t>
      </w:r>
      <w:r w:rsidRPr="00751A6F">
        <w:rPr>
          <w:rFonts w:asciiTheme="minorEastAsia" w:hAnsiTheme="minorEastAsia" w:cstheme="minorEastAsia" w:hint="eastAsia"/>
          <w:color w:val="FF0000"/>
          <w:kern w:val="0"/>
          <w:sz w:val="24"/>
          <w:szCs w:val="24"/>
        </w:rPr>
        <w:lastRenderedPageBreak/>
        <w:t>究生教学情况进行巡查</w:t>
      </w:r>
      <w:r>
        <w:rPr>
          <w:rFonts w:asciiTheme="minorEastAsia" w:hAnsiTheme="minorEastAsia" w:cstheme="minorEastAsia" w:hint="eastAsia"/>
          <w:kern w:val="0"/>
          <w:sz w:val="24"/>
          <w:szCs w:val="24"/>
        </w:rPr>
        <w:t>，尚需调整的课程全部从第2周开始，并在研究生培养系统中进行调整。</w:t>
      </w:r>
      <w:r w:rsidRPr="00AC5284">
        <w:rPr>
          <w:rFonts w:asciiTheme="minorEastAsia" w:hAnsiTheme="minorEastAsia" w:cstheme="minorEastAsia" w:hint="eastAsia"/>
          <w:kern w:val="0"/>
          <w:sz w:val="24"/>
          <w:szCs w:val="24"/>
        </w:rPr>
        <w:t>为规范课堂教学秩序，请各学院提前</w:t>
      </w:r>
      <w:r w:rsidRPr="00AC5284">
        <w:rPr>
          <w:rFonts w:asciiTheme="minorEastAsia" w:hAnsiTheme="minorEastAsia" w:cstheme="minorEastAsia"/>
          <w:kern w:val="0"/>
          <w:sz w:val="24"/>
          <w:szCs w:val="24"/>
        </w:rPr>
        <w:t>2</w:t>
      </w:r>
      <w:r w:rsidRPr="00AC5284">
        <w:rPr>
          <w:rFonts w:asciiTheme="minorEastAsia" w:hAnsiTheme="minorEastAsia" w:cstheme="minorEastAsia" w:hint="eastAsia"/>
          <w:kern w:val="0"/>
          <w:sz w:val="24"/>
          <w:szCs w:val="24"/>
        </w:rPr>
        <w:t>天上交调课申请单（详见附件6，并附教务系统审批单），常规教学需严格遵守学校疫情防控工作各项规定。</w:t>
      </w:r>
    </w:p>
    <w:p w:rsidR="00A1278B" w:rsidRDefault="00AC5284">
      <w:pPr>
        <w:widowControl/>
        <w:spacing w:line="360" w:lineRule="auto"/>
        <w:ind w:firstLineChars="200" w:firstLine="480"/>
        <w:jc w:val="left"/>
        <w:rPr>
          <w:rFonts w:asciiTheme="minorEastAsia" w:hAnsiTheme="minorEastAsia" w:cstheme="minorEastAsia"/>
          <w:kern w:val="0"/>
          <w:sz w:val="24"/>
          <w:szCs w:val="24"/>
        </w:rPr>
      </w:pPr>
      <w:r>
        <w:rPr>
          <w:rFonts w:asciiTheme="minorEastAsia" w:hAnsiTheme="minorEastAsia" w:cstheme="minorEastAsia" w:hint="eastAsia"/>
          <w:color w:val="000000" w:themeColor="text1"/>
          <w:kern w:val="0"/>
          <w:sz w:val="24"/>
          <w:szCs w:val="24"/>
        </w:rPr>
        <w:br/>
      </w:r>
      <w:r>
        <w:rPr>
          <w:rFonts w:asciiTheme="minorEastAsia" w:hAnsiTheme="minorEastAsia" w:cstheme="minorEastAsia" w:hint="eastAsia"/>
          <w:b/>
          <w:bCs/>
          <w:color w:val="000000" w:themeColor="text1"/>
          <w:kern w:val="0"/>
          <w:sz w:val="24"/>
          <w:szCs w:val="24"/>
        </w:rPr>
        <w:t>四、实践教学安排</w:t>
      </w:r>
      <w:r>
        <w:rPr>
          <w:rFonts w:asciiTheme="minorEastAsia" w:hAnsiTheme="minorEastAsia" w:cstheme="minorEastAsia" w:hint="eastAsia"/>
          <w:b/>
          <w:bCs/>
          <w:color w:val="000000" w:themeColor="text1"/>
          <w:kern w:val="0"/>
          <w:sz w:val="24"/>
          <w:szCs w:val="24"/>
        </w:rPr>
        <w:br/>
      </w:r>
      <w:r>
        <w:rPr>
          <w:rFonts w:asciiTheme="minorEastAsia" w:hAnsiTheme="minorEastAsia" w:cstheme="minorEastAsia" w:hint="eastAsia"/>
          <w:kern w:val="0"/>
          <w:sz w:val="24"/>
          <w:szCs w:val="24"/>
        </w:rPr>
        <w:t>尽量减少因实习实践产生的人员聚集和流动。如果有必要开展的研究生校外实践实习课程，需在符合所在地防疫要求的前提下，请任课老师经学院审批开展实践，并向校防控领导小组办公室报备，研究生院备案。</w:t>
      </w:r>
    </w:p>
    <w:p w:rsidR="00A1278B" w:rsidRDefault="00A1278B">
      <w:pPr>
        <w:widowControl/>
        <w:spacing w:line="360" w:lineRule="auto"/>
        <w:ind w:firstLineChars="200" w:firstLine="480"/>
        <w:jc w:val="left"/>
        <w:rPr>
          <w:rFonts w:asciiTheme="minorEastAsia" w:hAnsiTheme="minorEastAsia" w:cstheme="minorEastAsia"/>
          <w:kern w:val="0"/>
          <w:sz w:val="24"/>
          <w:szCs w:val="24"/>
        </w:rPr>
      </w:pPr>
    </w:p>
    <w:p w:rsidR="00A1278B" w:rsidRDefault="00A1278B">
      <w:pPr>
        <w:widowControl/>
        <w:spacing w:line="360" w:lineRule="auto"/>
        <w:jc w:val="left"/>
        <w:rPr>
          <w:rFonts w:asciiTheme="minorEastAsia" w:hAnsiTheme="minorEastAsia" w:cstheme="minorEastAsia"/>
          <w:kern w:val="0"/>
          <w:sz w:val="24"/>
          <w:szCs w:val="24"/>
        </w:rPr>
      </w:pPr>
    </w:p>
    <w:p w:rsidR="00A1278B" w:rsidRDefault="00A1278B">
      <w:pPr>
        <w:spacing w:line="360" w:lineRule="auto"/>
        <w:ind w:firstLineChars="200" w:firstLine="480"/>
        <w:jc w:val="right"/>
        <w:rPr>
          <w:rFonts w:asciiTheme="minorEastAsia" w:hAnsiTheme="minorEastAsia" w:cstheme="minorEastAsia"/>
          <w:kern w:val="0"/>
          <w:sz w:val="24"/>
          <w:szCs w:val="24"/>
        </w:rPr>
      </w:pPr>
    </w:p>
    <w:p w:rsidR="00A1278B" w:rsidRDefault="00AC5284">
      <w:pPr>
        <w:spacing w:line="360" w:lineRule="auto"/>
        <w:ind w:firstLineChars="200" w:firstLine="480"/>
        <w:jc w:val="right"/>
        <w:rPr>
          <w:rFonts w:asciiTheme="minorEastAsia" w:hAnsiTheme="minorEastAsia" w:cstheme="minorEastAsia"/>
          <w:kern w:val="0"/>
          <w:sz w:val="24"/>
          <w:szCs w:val="24"/>
        </w:rPr>
      </w:pPr>
      <w:r>
        <w:rPr>
          <w:rFonts w:asciiTheme="minorEastAsia" w:hAnsiTheme="minorEastAsia" w:cstheme="minorEastAsia" w:hint="eastAsia"/>
          <w:kern w:val="0"/>
          <w:sz w:val="24"/>
          <w:szCs w:val="24"/>
        </w:rPr>
        <w:t>研究生院培养办</w:t>
      </w:r>
    </w:p>
    <w:p w:rsidR="00A1278B" w:rsidRDefault="00AC5284">
      <w:pPr>
        <w:spacing w:line="360" w:lineRule="auto"/>
        <w:ind w:firstLineChars="200" w:firstLine="480"/>
        <w:jc w:val="right"/>
        <w:rPr>
          <w:rFonts w:asciiTheme="minorEastAsia" w:hAnsiTheme="minorEastAsia" w:cstheme="minorEastAsia"/>
          <w:kern w:val="0"/>
          <w:sz w:val="24"/>
          <w:szCs w:val="24"/>
        </w:rPr>
      </w:pPr>
      <w:r>
        <w:rPr>
          <w:rFonts w:asciiTheme="minorEastAsia" w:hAnsiTheme="minorEastAsia" w:cstheme="minorEastAsia" w:hint="eastAsia"/>
          <w:kern w:val="0"/>
          <w:sz w:val="24"/>
          <w:szCs w:val="24"/>
        </w:rPr>
        <w:t>2021.</w:t>
      </w:r>
      <w:r>
        <w:rPr>
          <w:rFonts w:asciiTheme="minorEastAsia" w:hAnsiTheme="minorEastAsia" w:cstheme="minorEastAsia"/>
          <w:kern w:val="0"/>
          <w:sz w:val="24"/>
          <w:szCs w:val="24"/>
        </w:rPr>
        <w:t>9</w:t>
      </w:r>
      <w:r>
        <w:rPr>
          <w:rFonts w:asciiTheme="minorEastAsia" w:hAnsiTheme="minorEastAsia" w:cstheme="minorEastAsia" w:hint="eastAsia"/>
          <w:kern w:val="0"/>
          <w:sz w:val="24"/>
          <w:szCs w:val="24"/>
        </w:rPr>
        <w:t>.3</w:t>
      </w:r>
    </w:p>
    <w:p w:rsidR="00A1278B" w:rsidRDefault="00A1278B">
      <w:pPr>
        <w:spacing w:line="360" w:lineRule="auto"/>
        <w:ind w:firstLineChars="200" w:firstLine="480"/>
        <w:jc w:val="right"/>
        <w:rPr>
          <w:rFonts w:asciiTheme="minorEastAsia" w:hAnsiTheme="minorEastAsia" w:cstheme="minorEastAsia"/>
          <w:color w:val="000000" w:themeColor="text1"/>
          <w:kern w:val="0"/>
          <w:sz w:val="24"/>
          <w:szCs w:val="24"/>
        </w:rPr>
      </w:pPr>
    </w:p>
    <w:p w:rsidR="00A1278B" w:rsidRDefault="00A1278B">
      <w:pPr>
        <w:spacing w:line="360" w:lineRule="auto"/>
        <w:ind w:firstLineChars="200" w:firstLine="480"/>
        <w:jc w:val="right"/>
        <w:rPr>
          <w:rFonts w:asciiTheme="minorEastAsia" w:hAnsiTheme="minorEastAsia" w:cstheme="minorEastAsia"/>
          <w:color w:val="000000" w:themeColor="text1"/>
          <w:kern w:val="0"/>
          <w:sz w:val="24"/>
          <w:szCs w:val="24"/>
        </w:rPr>
      </w:pPr>
    </w:p>
    <w:p w:rsidR="00A1278B" w:rsidRDefault="00A1278B">
      <w:pPr>
        <w:spacing w:line="360" w:lineRule="auto"/>
        <w:ind w:firstLineChars="200" w:firstLine="480"/>
        <w:jc w:val="right"/>
        <w:rPr>
          <w:rFonts w:asciiTheme="minorEastAsia" w:hAnsiTheme="minorEastAsia" w:cstheme="minorEastAsia"/>
          <w:color w:val="000000" w:themeColor="text1"/>
          <w:kern w:val="0"/>
          <w:sz w:val="24"/>
          <w:szCs w:val="24"/>
        </w:rPr>
      </w:pPr>
    </w:p>
    <w:p w:rsidR="00A1278B" w:rsidRDefault="00A1278B">
      <w:pPr>
        <w:spacing w:line="360" w:lineRule="auto"/>
        <w:ind w:firstLineChars="200" w:firstLine="480"/>
        <w:jc w:val="right"/>
        <w:rPr>
          <w:rFonts w:asciiTheme="minorEastAsia" w:hAnsiTheme="minorEastAsia" w:cstheme="minorEastAsia"/>
          <w:color w:val="000000" w:themeColor="text1"/>
          <w:kern w:val="0"/>
          <w:sz w:val="24"/>
          <w:szCs w:val="24"/>
        </w:rPr>
      </w:pPr>
    </w:p>
    <w:p w:rsidR="00A1278B" w:rsidRDefault="00A1278B">
      <w:pPr>
        <w:spacing w:line="360" w:lineRule="auto"/>
        <w:ind w:firstLineChars="200" w:firstLine="480"/>
        <w:jc w:val="right"/>
        <w:rPr>
          <w:rFonts w:asciiTheme="minorEastAsia" w:hAnsiTheme="minorEastAsia" w:cstheme="minorEastAsia"/>
          <w:color w:val="000000" w:themeColor="text1"/>
          <w:kern w:val="0"/>
          <w:sz w:val="24"/>
          <w:szCs w:val="24"/>
        </w:rPr>
      </w:pPr>
    </w:p>
    <w:p w:rsidR="00A1278B" w:rsidRDefault="00A1278B">
      <w:pPr>
        <w:spacing w:line="360" w:lineRule="auto"/>
        <w:ind w:firstLineChars="200" w:firstLine="480"/>
        <w:jc w:val="right"/>
        <w:rPr>
          <w:rFonts w:asciiTheme="minorEastAsia" w:hAnsiTheme="minorEastAsia" w:cstheme="minorEastAsia"/>
          <w:color w:val="000000" w:themeColor="text1"/>
          <w:kern w:val="0"/>
          <w:sz w:val="24"/>
          <w:szCs w:val="24"/>
        </w:rPr>
      </w:pPr>
    </w:p>
    <w:p w:rsidR="00A1278B" w:rsidRDefault="00A1278B"/>
    <w:sectPr w:rsidR="00A1278B" w:rsidSect="004243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313" w:rsidRDefault="00085313" w:rsidP="00751A6F">
      <w:r>
        <w:separator/>
      </w:r>
    </w:p>
  </w:endnote>
  <w:endnote w:type="continuationSeparator" w:id="1">
    <w:p w:rsidR="00085313" w:rsidRDefault="00085313" w:rsidP="00751A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313" w:rsidRDefault="00085313" w:rsidP="00751A6F">
      <w:r>
        <w:separator/>
      </w:r>
    </w:p>
  </w:footnote>
  <w:footnote w:type="continuationSeparator" w:id="1">
    <w:p w:rsidR="00085313" w:rsidRDefault="00085313" w:rsidP="00751A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7CB5E"/>
    <w:multiLevelType w:val="singleLevel"/>
    <w:tmpl w:val="2117CB5E"/>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7087"/>
    <w:rsid w:val="00002DA8"/>
    <w:rsid w:val="00003C3F"/>
    <w:rsid w:val="000041C9"/>
    <w:rsid w:val="000124DA"/>
    <w:rsid w:val="00025E68"/>
    <w:rsid w:val="00050E40"/>
    <w:rsid w:val="00074DAD"/>
    <w:rsid w:val="00085313"/>
    <w:rsid w:val="00097E48"/>
    <w:rsid w:val="000C57AB"/>
    <w:rsid w:val="0010098B"/>
    <w:rsid w:val="001069A5"/>
    <w:rsid w:val="00133F8C"/>
    <w:rsid w:val="001340A0"/>
    <w:rsid w:val="00152B30"/>
    <w:rsid w:val="00156FB8"/>
    <w:rsid w:val="00163411"/>
    <w:rsid w:val="00177087"/>
    <w:rsid w:val="00185B21"/>
    <w:rsid w:val="001F3534"/>
    <w:rsid w:val="001F4AC9"/>
    <w:rsid w:val="00204435"/>
    <w:rsid w:val="002172BD"/>
    <w:rsid w:val="002425F7"/>
    <w:rsid w:val="00242D2B"/>
    <w:rsid w:val="00253DD6"/>
    <w:rsid w:val="002625FA"/>
    <w:rsid w:val="002D7F72"/>
    <w:rsid w:val="002E4DA3"/>
    <w:rsid w:val="00305DE2"/>
    <w:rsid w:val="00323218"/>
    <w:rsid w:val="00327D56"/>
    <w:rsid w:val="00330AD3"/>
    <w:rsid w:val="00370871"/>
    <w:rsid w:val="00381926"/>
    <w:rsid w:val="003835E4"/>
    <w:rsid w:val="00390CD7"/>
    <w:rsid w:val="003A711A"/>
    <w:rsid w:val="003B39F2"/>
    <w:rsid w:val="003F4530"/>
    <w:rsid w:val="00407B36"/>
    <w:rsid w:val="0041322B"/>
    <w:rsid w:val="00421C82"/>
    <w:rsid w:val="00424312"/>
    <w:rsid w:val="00433410"/>
    <w:rsid w:val="0045219D"/>
    <w:rsid w:val="004539A4"/>
    <w:rsid w:val="00464B9A"/>
    <w:rsid w:val="00492BA3"/>
    <w:rsid w:val="00493F13"/>
    <w:rsid w:val="004B07CD"/>
    <w:rsid w:val="004D7BAD"/>
    <w:rsid w:val="004F4FC5"/>
    <w:rsid w:val="00504A18"/>
    <w:rsid w:val="00514AD6"/>
    <w:rsid w:val="00526A5D"/>
    <w:rsid w:val="00555669"/>
    <w:rsid w:val="005A3A99"/>
    <w:rsid w:val="005C5310"/>
    <w:rsid w:val="005D1695"/>
    <w:rsid w:val="005E0732"/>
    <w:rsid w:val="005E0CCF"/>
    <w:rsid w:val="005E2100"/>
    <w:rsid w:val="005F35B3"/>
    <w:rsid w:val="00602A1F"/>
    <w:rsid w:val="006205C4"/>
    <w:rsid w:val="00632704"/>
    <w:rsid w:val="00651565"/>
    <w:rsid w:val="00664566"/>
    <w:rsid w:val="0068562A"/>
    <w:rsid w:val="00687F95"/>
    <w:rsid w:val="00690B8D"/>
    <w:rsid w:val="006C64A2"/>
    <w:rsid w:val="006F47F9"/>
    <w:rsid w:val="00751A6F"/>
    <w:rsid w:val="00752D11"/>
    <w:rsid w:val="007A201E"/>
    <w:rsid w:val="007C57C0"/>
    <w:rsid w:val="007D3A48"/>
    <w:rsid w:val="00807BF2"/>
    <w:rsid w:val="008127B6"/>
    <w:rsid w:val="00841762"/>
    <w:rsid w:val="008673F5"/>
    <w:rsid w:val="0087425F"/>
    <w:rsid w:val="00875CFE"/>
    <w:rsid w:val="008762C5"/>
    <w:rsid w:val="008F3716"/>
    <w:rsid w:val="00902019"/>
    <w:rsid w:val="00902641"/>
    <w:rsid w:val="0090453B"/>
    <w:rsid w:val="009065B7"/>
    <w:rsid w:val="00911C46"/>
    <w:rsid w:val="009373F0"/>
    <w:rsid w:val="009A52BE"/>
    <w:rsid w:val="009C674B"/>
    <w:rsid w:val="009E2C91"/>
    <w:rsid w:val="009E5928"/>
    <w:rsid w:val="009F01FB"/>
    <w:rsid w:val="009F4E98"/>
    <w:rsid w:val="00A0253E"/>
    <w:rsid w:val="00A1278B"/>
    <w:rsid w:val="00A23A97"/>
    <w:rsid w:val="00A447C7"/>
    <w:rsid w:val="00A667AF"/>
    <w:rsid w:val="00A70CBD"/>
    <w:rsid w:val="00A90AA2"/>
    <w:rsid w:val="00AA30BD"/>
    <w:rsid w:val="00AC2E20"/>
    <w:rsid w:val="00AC5284"/>
    <w:rsid w:val="00AD2A7A"/>
    <w:rsid w:val="00B05337"/>
    <w:rsid w:val="00B220BA"/>
    <w:rsid w:val="00B41671"/>
    <w:rsid w:val="00B7539E"/>
    <w:rsid w:val="00B92C25"/>
    <w:rsid w:val="00BC7BAF"/>
    <w:rsid w:val="00BE1536"/>
    <w:rsid w:val="00C2176A"/>
    <w:rsid w:val="00C71146"/>
    <w:rsid w:val="00CA7C3D"/>
    <w:rsid w:val="00CD60A7"/>
    <w:rsid w:val="00D04693"/>
    <w:rsid w:val="00D17417"/>
    <w:rsid w:val="00D31909"/>
    <w:rsid w:val="00D36307"/>
    <w:rsid w:val="00D401DF"/>
    <w:rsid w:val="00D43FC1"/>
    <w:rsid w:val="00D55369"/>
    <w:rsid w:val="00D707F9"/>
    <w:rsid w:val="00D87905"/>
    <w:rsid w:val="00DB2A6E"/>
    <w:rsid w:val="00DD2267"/>
    <w:rsid w:val="00DF48C7"/>
    <w:rsid w:val="00DF4DA8"/>
    <w:rsid w:val="00E23BCB"/>
    <w:rsid w:val="00E275FB"/>
    <w:rsid w:val="00EB06B6"/>
    <w:rsid w:val="00EF22A6"/>
    <w:rsid w:val="00EF42B6"/>
    <w:rsid w:val="00F10883"/>
    <w:rsid w:val="00F33177"/>
    <w:rsid w:val="00F4046A"/>
    <w:rsid w:val="00F77C47"/>
    <w:rsid w:val="00F80ADD"/>
    <w:rsid w:val="00FD1E37"/>
    <w:rsid w:val="00FD688F"/>
    <w:rsid w:val="00FE4FF0"/>
    <w:rsid w:val="00FE6CE5"/>
    <w:rsid w:val="02F0204C"/>
    <w:rsid w:val="048860E3"/>
    <w:rsid w:val="04D641F2"/>
    <w:rsid w:val="04F37A2F"/>
    <w:rsid w:val="056C724B"/>
    <w:rsid w:val="07365998"/>
    <w:rsid w:val="07505A43"/>
    <w:rsid w:val="075C4FF2"/>
    <w:rsid w:val="07E32DD4"/>
    <w:rsid w:val="07E357A9"/>
    <w:rsid w:val="08564989"/>
    <w:rsid w:val="09D04407"/>
    <w:rsid w:val="0A5F1814"/>
    <w:rsid w:val="0AC92F47"/>
    <w:rsid w:val="105C57B0"/>
    <w:rsid w:val="118258FE"/>
    <w:rsid w:val="119F57C7"/>
    <w:rsid w:val="12215E7E"/>
    <w:rsid w:val="1544119A"/>
    <w:rsid w:val="15A408EB"/>
    <w:rsid w:val="16B8779C"/>
    <w:rsid w:val="1737086A"/>
    <w:rsid w:val="17E16A31"/>
    <w:rsid w:val="18124B05"/>
    <w:rsid w:val="187A1FC3"/>
    <w:rsid w:val="1A5B73E4"/>
    <w:rsid w:val="1A730234"/>
    <w:rsid w:val="1ED30178"/>
    <w:rsid w:val="1EE11326"/>
    <w:rsid w:val="1F1006BF"/>
    <w:rsid w:val="1F120A33"/>
    <w:rsid w:val="208A01AD"/>
    <w:rsid w:val="23093839"/>
    <w:rsid w:val="24B602BB"/>
    <w:rsid w:val="256B4EF8"/>
    <w:rsid w:val="258479F6"/>
    <w:rsid w:val="277800F6"/>
    <w:rsid w:val="28646A68"/>
    <w:rsid w:val="29A12FA0"/>
    <w:rsid w:val="2C361095"/>
    <w:rsid w:val="2CDF582D"/>
    <w:rsid w:val="2DD37A33"/>
    <w:rsid w:val="2DDD221A"/>
    <w:rsid w:val="2F3448D0"/>
    <w:rsid w:val="336A5D8A"/>
    <w:rsid w:val="34012595"/>
    <w:rsid w:val="346C3C96"/>
    <w:rsid w:val="360F2B2E"/>
    <w:rsid w:val="371C744C"/>
    <w:rsid w:val="38B35CFF"/>
    <w:rsid w:val="3CE7184C"/>
    <w:rsid w:val="3E1229FA"/>
    <w:rsid w:val="3E4D0B90"/>
    <w:rsid w:val="3FCC793D"/>
    <w:rsid w:val="403908F0"/>
    <w:rsid w:val="42B62570"/>
    <w:rsid w:val="449C0D72"/>
    <w:rsid w:val="46B21EAF"/>
    <w:rsid w:val="49DA3D65"/>
    <w:rsid w:val="4B032A12"/>
    <w:rsid w:val="4F003FD4"/>
    <w:rsid w:val="501C4838"/>
    <w:rsid w:val="50644536"/>
    <w:rsid w:val="50F80498"/>
    <w:rsid w:val="53420037"/>
    <w:rsid w:val="542C6275"/>
    <w:rsid w:val="55FA37E9"/>
    <w:rsid w:val="57CB31DB"/>
    <w:rsid w:val="58C87339"/>
    <w:rsid w:val="595704F2"/>
    <w:rsid w:val="59944C6E"/>
    <w:rsid w:val="5CD1464A"/>
    <w:rsid w:val="5F4C1A0D"/>
    <w:rsid w:val="5FCF5AB7"/>
    <w:rsid w:val="61C41068"/>
    <w:rsid w:val="639732D5"/>
    <w:rsid w:val="63A62F16"/>
    <w:rsid w:val="67410B7B"/>
    <w:rsid w:val="6AD323D9"/>
    <w:rsid w:val="6B232CC0"/>
    <w:rsid w:val="6D290EA3"/>
    <w:rsid w:val="6FE7151D"/>
    <w:rsid w:val="702E604D"/>
    <w:rsid w:val="70C65EFC"/>
    <w:rsid w:val="73C46077"/>
    <w:rsid w:val="743B1AA9"/>
    <w:rsid w:val="77F0396D"/>
    <w:rsid w:val="7B674D81"/>
    <w:rsid w:val="7BCF0431"/>
    <w:rsid w:val="7CFB60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31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24312"/>
    <w:rPr>
      <w:sz w:val="18"/>
      <w:szCs w:val="18"/>
    </w:rPr>
  </w:style>
  <w:style w:type="paragraph" w:styleId="a4">
    <w:name w:val="footer"/>
    <w:basedOn w:val="a"/>
    <w:link w:val="Char0"/>
    <w:uiPriority w:val="99"/>
    <w:unhideWhenUsed/>
    <w:qFormat/>
    <w:rsid w:val="00424312"/>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424312"/>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424312"/>
    <w:pPr>
      <w:spacing w:beforeAutospacing="1" w:afterAutospacing="1"/>
      <w:jc w:val="left"/>
    </w:pPr>
    <w:rPr>
      <w:rFonts w:cs="Times New Roman"/>
      <w:kern w:val="0"/>
      <w:sz w:val="24"/>
    </w:rPr>
  </w:style>
  <w:style w:type="character" w:styleId="a7">
    <w:name w:val="FollowedHyperlink"/>
    <w:basedOn w:val="a0"/>
    <w:uiPriority w:val="99"/>
    <w:semiHidden/>
    <w:unhideWhenUsed/>
    <w:qFormat/>
    <w:rsid w:val="00424312"/>
    <w:rPr>
      <w:color w:val="595959"/>
      <w:u w:val="none"/>
    </w:rPr>
  </w:style>
  <w:style w:type="character" w:styleId="a8">
    <w:name w:val="Hyperlink"/>
    <w:basedOn w:val="a0"/>
    <w:uiPriority w:val="99"/>
    <w:semiHidden/>
    <w:unhideWhenUsed/>
    <w:qFormat/>
    <w:rsid w:val="00424312"/>
    <w:rPr>
      <w:color w:val="595959"/>
      <w:u w:val="none"/>
    </w:rPr>
  </w:style>
  <w:style w:type="character" w:customStyle="1" w:styleId="Char1">
    <w:name w:val="页眉 Char"/>
    <w:basedOn w:val="a0"/>
    <w:link w:val="a5"/>
    <w:uiPriority w:val="99"/>
    <w:qFormat/>
    <w:rsid w:val="00424312"/>
    <w:rPr>
      <w:sz w:val="18"/>
      <w:szCs w:val="18"/>
    </w:rPr>
  </w:style>
  <w:style w:type="character" w:customStyle="1" w:styleId="Char0">
    <w:name w:val="页脚 Char"/>
    <w:basedOn w:val="a0"/>
    <w:link w:val="a4"/>
    <w:uiPriority w:val="99"/>
    <w:qFormat/>
    <w:rsid w:val="00424312"/>
    <w:rPr>
      <w:sz w:val="18"/>
      <w:szCs w:val="18"/>
    </w:rPr>
  </w:style>
  <w:style w:type="character" w:customStyle="1" w:styleId="Char">
    <w:name w:val="批注框文本 Char"/>
    <w:basedOn w:val="a0"/>
    <w:link w:val="a3"/>
    <w:uiPriority w:val="99"/>
    <w:semiHidden/>
    <w:qFormat/>
    <w:rsid w:val="00424312"/>
    <w:rPr>
      <w:kern w:val="2"/>
      <w:sz w:val="18"/>
      <w:szCs w:val="18"/>
    </w:rPr>
  </w:style>
  <w:style w:type="paragraph" w:styleId="a9">
    <w:name w:val="List Paragraph"/>
    <w:basedOn w:val="a"/>
    <w:uiPriority w:val="99"/>
    <w:unhideWhenUsed/>
    <w:qFormat/>
    <w:rsid w:val="0042431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3&#12289;&#21508;&#23398;&#38498;&#25945;&#23398;&#31192;&#20070;&#26816;&#26597;2019-2020&#65288;2&#65289;&#25104;&#32489;&#24405;&#20837;&#24773;&#20917;&#65288;&#25104;&#32489;&#31649;&#29702;-&#25104;&#32489;&#20837;&#24211;&#65289;&#65292;&#25152;&#26377;&#25104;&#32489;&#24517;&#39035;&#22312;&#24320;&#23398;&#31532;&#19968;&#21608;&#20869;&#65288;9&#26376;25&#26085;&#21069;&#65289;&#23436;&#25104;&#65292;&#36926;&#26399;&#31995;&#32479;&#20851;&#38381;&#12290;&#21508;&#23398;&#38498;&#20110;9&#26376;30&#26085;&#21069;&#25226;2019-2020&#65288;1&#65289;&#12289;2019-2020&#65288;2&#65289;&#20004;&#23398;&#26399;&#30340;&#25104;&#32489;&#30331;&#35760;&#34920;&#21450;&#26399;&#26411;&#30417;&#32771;&#21333;&#20132;&#21040;&#22521;&#20859;&#21150;&#65292;&#30417;&#32771;&#36153;&#27719;&#24635;&#30005;&#23376;&#34920;(&#27169;&#29256;&#35265;&#38468;&#20214;)&#21457;&#21040;&#22521;&#20859;&#21150;&#37038;&#31665;yjsypyb@zjgsu.edu.cn&#122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667</Words>
  <Characters>3806</Characters>
  <Application>Microsoft Office Word</Application>
  <DocSecurity>0</DocSecurity>
  <Lines>31</Lines>
  <Paragraphs>8</Paragraphs>
  <ScaleCrop>false</ScaleCrop>
  <Company/>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薛薇薇</dc:creator>
  <cp:lastModifiedBy>Admin</cp:lastModifiedBy>
  <cp:revision>128</cp:revision>
  <dcterms:created xsi:type="dcterms:W3CDTF">2020-09-16T06:52:00Z</dcterms:created>
  <dcterms:modified xsi:type="dcterms:W3CDTF">2021-09-03T02:27:00Z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