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DB" w:rsidRDefault="00CC20C6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关于2023-2024学年第一学期研究生教学工作的通知</w:t>
      </w:r>
    </w:p>
    <w:p w:rsidR="00307EDB" w:rsidRDefault="00307EDB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</w:p>
    <w:p w:rsidR="00307EDB" w:rsidRDefault="00B7025D">
      <w:pPr>
        <w:spacing w:line="360" w:lineRule="auto"/>
        <w:rPr>
          <w:rFonts w:asciiTheme="minorEastAsia" w:hAnsiTheme="minorEastAsia" w:cstheme="minorEastAsia"/>
          <w:kern w:val="0"/>
          <w:sz w:val="24"/>
          <w:szCs w:val="24"/>
        </w:rPr>
      </w:pPr>
      <w:r w:rsidRPr="00B7025D">
        <w:rPr>
          <w:rFonts w:asciiTheme="minorEastAsia" w:hAnsiTheme="minorEastAsia" w:cstheme="minorEastAsia" w:hint="eastAsia"/>
          <w:kern w:val="0"/>
          <w:sz w:val="24"/>
          <w:szCs w:val="24"/>
        </w:rPr>
        <w:t>各位研究生，新学期好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: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新学期开学在即，为确保各项研究生教学管理工作平稳顺利、安全有序进行，结合我校实际，现将本学期研究生教学相关工作通知如下:</w:t>
      </w:r>
    </w:p>
    <w:p w:rsidR="00307EDB" w:rsidRDefault="00CC20C6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一、教学时间安排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B7025D">
        <w:rPr>
          <w:rFonts w:asciiTheme="minorEastAsia" w:hAnsiTheme="minorEastAsia" w:cs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本学期于</w:t>
      </w:r>
      <w:r w:rsidRPr="00B7025D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2023年9月11日（周一）起全校正式上课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， 2024年1月22日（周一）起放寒假。本学期共19周，教学周17周，停课复习、考试2周。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 w:rsidR="00B7025D">
        <w:rPr>
          <w:rFonts w:asciiTheme="minorEastAsia" w:hAnsiTheme="minorEastAsia" w:cs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杭州亚运会举办期间放假：9月23日至10月8日。</w:t>
      </w:r>
    </w:p>
    <w:p w:rsidR="00307EDB" w:rsidRDefault="00CC20C6">
      <w:pPr>
        <w:spacing w:line="360" w:lineRule="auto"/>
        <w:ind w:firstLine="42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B7025D">
        <w:rPr>
          <w:rFonts w:asciiTheme="minorEastAsia" w:hAnsiTheme="minorEastAsia" w:cs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本学期课堂教学不再实施错时上下课，每节课课堂教学时间为45分钟，具体安排见《下沙校区上课时间表（2023-2024学年第一学期）》（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附件1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）。</w:t>
      </w:r>
    </w:p>
    <w:p w:rsidR="00307EDB" w:rsidRDefault="00CC20C6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4"/>
          <w:szCs w:val="24"/>
        </w:rPr>
        <w:t>二、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教学运行工作安排</w:t>
      </w:r>
    </w:p>
    <w:p w:rsidR="00307EDB" w:rsidRDefault="00B7025D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1、</w:t>
      </w:r>
      <w:r w:rsidR="00CC20C6">
        <w:rPr>
          <w:rFonts w:asciiTheme="minorEastAsia" w:hAnsiTheme="minorEastAsia" w:cstheme="minorEastAsia" w:hint="eastAsia"/>
          <w:b/>
          <w:bCs/>
          <w:sz w:val="24"/>
          <w:szCs w:val="24"/>
        </w:rPr>
        <w:t>缓补考安排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公共课</w:t>
      </w:r>
      <w:r w:rsidR="00B7025D">
        <w:rPr>
          <w:rFonts w:asciiTheme="minorEastAsia" w:hAnsiTheme="minorEastAsia" w:cstheme="minorEastAsia" w:hint="eastAsia"/>
          <w:kern w:val="0"/>
          <w:sz w:val="24"/>
          <w:szCs w:val="24"/>
        </w:rPr>
        <w:t>英语（二）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的补考安排表</w:t>
      </w:r>
      <w:r w:rsidR="00B7025D">
        <w:rPr>
          <w:rFonts w:asciiTheme="minorEastAsia" w:hAnsiTheme="minorEastAsia" w:cstheme="minorEastAsia" w:hint="eastAsia"/>
          <w:kern w:val="0"/>
          <w:sz w:val="24"/>
          <w:szCs w:val="24"/>
        </w:rPr>
        <w:t>已私下发给需补考的同学，请按时参加考试。</w:t>
      </w:r>
    </w:p>
    <w:p w:rsidR="00307EDB" w:rsidRDefault="00B7025D">
      <w:pPr>
        <w:widowControl/>
        <w:spacing w:line="360" w:lineRule="auto"/>
        <w:ind w:firstLineChars="200" w:firstLine="542"/>
        <w:jc w:val="left"/>
        <w:rPr>
          <w:rFonts w:asciiTheme="minorEastAsia" w:hAnsiTheme="minorEastAsia" w:cstheme="minorEastAsia"/>
          <w:b/>
          <w:spacing w:val="1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15"/>
          <w:kern w:val="0"/>
          <w:sz w:val="24"/>
          <w:szCs w:val="24"/>
        </w:rPr>
        <w:t>2、</w:t>
      </w:r>
      <w:r w:rsidR="00CC20C6">
        <w:rPr>
          <w:rFonts w:asciiTheme="minorEastAsia" w:hAnsiTheme="minorEastAsia" w:cstheme="minorEastAsia" w:hint="eastAsia"/>
          <w:b/>
          <w:spacing w:val="15"/>
          <w:kern w:val="0"/>
          <w:sz w:val="24"/>
          <w:szCs w:val="24"/>
        </w:rPr>
        <w:t>选修课增退选及重修安排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开学</w:t>
      </w:r>
      <w:r w:rsidRPr="00B7025D">
        <w:rPr>
          <w:rFonts w:asciiTheme="minorEastAsia" w:hAnsiTheme="minorEastAsia" w:cstheme="minorEastAsia" w:hint="eastAsia"/>
          <w:color w:val="FF0000"/>
          <w:kern w:val="0"/>
          <w:sz w:val="24"/>
          <w:szCs w:val="24"/>
        </w:rPr>
        <w:t>两周内（9月11日至9月22日）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，研究生可以在线完成选修课的增退选及重修选课工作。</w:t>
      </w:r>
      <w:r w:rsidR="00B7025D"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 w:rsidR="00B7025D" w:rsidRPr="00B7025D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研二需重修同学请注意重选课程</w:t>
      </w:r>
      <w:r w:rsidR="00B7025D">
        <w:rPr>
          <w:rFonts w:asciiTheme="minorEastAsia" w:hAnsiTheme="minorEastAsia" w:cstheme="minorEastAsia" w:hint="eastAsia"/>
          <w:kern w:val="0"/>
          <w:sz w:val="24"/>
          <w:szCs w:val="24"/>
        </w:rPr>
        <w:t>）</w:t>
      </w:r>
    </w:p>
    <w:p w:rsidR="00307EDB" w:rsidRDefault="00CC20C6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选修课增退选的操作步骤：凭账号登陆研究生教育综合管理系统，点击“我的课程”→“退换课”，将相应课程退选成功后，点击“课程搜索”，选择想要增选的课程，点击“选课”。请谨慎选择其他专业的学位课，学位课的及格线是70分。此外，要特别提醒各位学生仔细检查本人课表，若发现有课程冲突的，请及时告知本学院教学秘书，以便在规定时间内完成选课。</w:t>
      </w:r>
    </w:p>
    <w:p w:rsidR="00307EDB" w:rsidRDefault="00CC20C6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重修选课的操作步骤：点击“我的课程”→“需要重修课程”，待自动跳出不及格课程后，选择合适的时间段，点击“选课”完成添加。本学期不开班的课程待开课学期进行重修选课。</w:t>
      </w:r>
    </w:p>
    <w:p w:rsidR="00307EDB" w:rsidRDefault="00CC20C6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（3）公共选修课选课拟定于第5-6周（选课事宜另行通知），选课结束后，原则上不得无故退选，如有特殊情况，需经任课教师签字同意后，交由研究生院培养办处理。</w:t>
      </w:r>
    </w:p>
    <w:p w:rsidR="00307EDB" w:rsidRDefault="00CC20C6">
      <w:pPr>
        <w:spacing w:line="360" w:lineRule="auto"/>
        <w:ind w:firstLineChars="200" w:firstLine="542"/>
        <w:rPr>
          <w:rFonts w:asciiTheme="minorEastAsia" w:hAnsiTheme="minorEastAsia" w:cstheme="minorEastAsia"/>
          <w:b/>
          <w:bCs/>
          <w:spacing w:val="1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15"/>
          <w:kern w:val="0"/>
          <w:sz w:val="24"/>
          <w:szCs w:val="24"/>
        </w:rPr>
        <w:t>（4）学生要把“增退选”和</w:t>
      </w:r>
      <w:r w:rsidRPr="00B7025D">
        <w:rPr>
          <w:rFonts w:asciiTheme="minorEastAsia" w:hAnsiTheme="minorEastAsia" w:cstheme="minorEastAsia" w:hint="eastAsia"/>
          <w:b/>
          <w:bCs/>
          <w:color w:val="FF0000"/>
          <w:spacing w:val="15"/>
          <w:kern w:val="0"/>
          <w:sz w:val="24"/>
          <w:szCs w:val="24"/>
        </w:rPr>
        <w:t>“重修”的课程信息告知教学秘书</w:t>
      </w:r>
      <w:r>
        <w:rPr>
          <w:rFonts w:asciiTheme="minorEastAsia" w:hAnsiTheme="minorEastAsia" w:cstheme="minorEastAsia" w:hint="eastAsia"/>
          <w:b/>
          <w:bCs/>
          <w:spacing w:val="15"/>
          <w:kern w:val="0"/>
          <w:sz w:val="24"/>
          <w:szCs w:val="24"/>
        </w:rPr>
        <w:t>，</w:t>
      </w:r>
      <w:r w:rsidRPr="00B7025D">
        <w:rPr>
          <w:rFonts w:asciiTheme="minorEastAsia" w:hAnsiTheme="minorEastAsia" w:cstheme="minorEastAsia" w:hint="eastAsia"/>
          <w:b/>
          <w:bCs/>
          <w:color w:val="FF0000"/>
          <w:spacing w:val="15"/>
          <w:kern w:val="0"/>
          <w:sz w:val="24"/>
          <w:szCs w:val="24"/>
        </w:rPr>
        <w:lastRenderedPageBreak/>
        <w:t>以便更新点名册，及时听课。</w:t>
      </w:r>
    </w:p>
    <w:p w:rsidR="00307EDB" w:rsidRPr="00B7025D" w:rsidRDefault="00B7025D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42"/>
        <w:rPr>
          <w:rFonts w:asciiTheme="minorEastAsia" w:hAnsiTheme="minorEastAsia" w:cstheme="minorEastAsia"/>
          <w:b/>
          <w:bCs/>
          <w:color w:val="FF0000"/>
          <w:spacing w:val="15"/>
          <w:szCs w:val="24"/>
        </w:rPr>
      </w:pPr>
      <w:bookmarkStart w:id="0" w:name="_Hlk75863608"/>
      <w:r>
        <w:rPr>
          <w:rFonts w:asciiTheme="minorEastAsia" w:hAnsiTheme="minorEastAsia" w:cstheme="minorEastAsia" w:hint="eastAsia"/>
          <w:b/>
          <w:bCs/>
          <w:spacing w:val="15"/>
          <w:szCs w:val="24"/>
        </w:rPr>
        <w:t>3、</w:t>
      </w:r>
      <w:r w:rsidR="00CC20C6" w:rsidRPr="00B7025D">
        <w:rPr>
          <w:rFonts w:asciiTheme="minorEastAsia" w:hAnsiTheme="minorEastAsia" w:cstheme="minorEastAsia"/>
          <w:b/>
          <w:bCs/>
          <w:spacing w:val="15"/>
          <w:szCs w:val="24"/>
        </w:rPr>
        <w:t>202</w:t>
      </w:r>
      <w:r w:rsidR="00CC20C6" w:rsidRPr="00B7025D">
        <w:rPr>
          <w:rFonts w:asciiTheme="minorEastAsia" w:hAnsiTheme="minorEastAsia" w:cstheme="minorEastAsia" w:hint="eastAsia"/>
          <w:b/>
          <w:bCs/>
          <w:spacing w:val="15"/>
          <w:szCs w:val="24"/>
        </w:rPr>
        <w:t>3级个人学习计划制定</w:t>
      </w:r>
      <w:r>
        <w:rPr>
          <w:rFonts w:asciiTheme="minorEastAsia" w:hAnsiTheme="minorEastAsia" w:cstheme="minorEastAsia" w:hint="eastAsia"/>
          <w:b/>
          <w:bCs/>
          <w:color w:val="FF0000"/>
          <w:spacing w:val="15"/>
          <w:szCs w:val="24"/>
        </w:rPr>
        <w:t>（研一和博一同学）</w:t>
      </w:r>
    </w:p>
    <w:bookmarkEnd w:id="0"/>
    <w:p w:rsidR="00307EDB" w:rsidRDefault="00CC20C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Theme="minorEastAsia" w:hAnsiTheme="minorEastAsia" w:cstheme="minorEastAsia"/>
          <w:b/>
          <w:bCs/>
          <w:spacing w:val="15"/>
          <w:szCs w:val="24"/>
        </w:rPr>
      </w:pPr>
      <w:r>
        <w:rPr>
          <w:rFonts w:asciiTheme="minorEastAsia" w:hAnsiTheme="minorEastAsia" w:cstheme="minorEastAsia" w:hint="eastAsia"/>
          <w:szCs w:val="24"/>
        </w:rPr>
        <w:t>2023级新生须在征求导师意见后于</w:t>
      </w:r>
      <w:r>
        <w:rPr>
          <w:rFonts w:asciiTheme="minorEastAsia" w:hAnsiTheme="minorEastAsia" w:cstheme="minorEastAsia" w:hint="eastAsia"/>
          <w:b/>
          <w:bCs/>
          <w:szCs w:val="24"/>
        </w:rPr>
        <w:t>9月11日--</w:t>
      </w:r>
      <w:r>
        <w:rPr>
          <w:rFonts w:asciiTheme="minorEastAsia" w:hAnsiTheme="minorEastAsia" w:cstheme="minorEastAsia"/>
          <w:b/>
          <w:bCs/>
          <w:szCs w:val="24"/>
        </w:rPr>
        <w:t>9</w:t>
      </w:r>
      <w:r>
        <w:rPr>
          <w:rFonts w:asciiTheme="minorEastAsia" w:hAnsiTheme="minorEastAsia" w:cstheme="minorEastAsia" w:hint="eastAsia"/>
          <w:b/>
          <w:bCs/>
          <w:szCs w:val="24"/>
        </w:rPr>
        <w:t>月15日完成“个人学习计划”即网上第一轮选课（选修课）</w:t>
      </w:r>
      <w:r>
        <w:rPr>
          <w:rFonts w:asciiTheme="minorEastAsia" w:hAnsiTheme="minorEastAsia" w:cstheme="minorEastAsia" w:hint="eastAsia"/>
          <w:szCs w:val="24"/>
        </w:rPr>
        <w:t>，操作步骤详见</w:t>
      </w:r>
      <w:r>
        <w:rPr>
          <w:rFonts w:asciiTheme="minorEastAsia" w:hAnsiTheme="minorEastAsia" w:cstheme="minorEastAsia" w:hint="eastAsia"/>
          <w:b/>
          <w:bCs/>
          <w:szCs w:val="24"/>
        </w:rPr>
        <w:t>附件</w:t>
      </w:r>
      <w:r w:rsidR="00B7025D">
        <w:rPr>
          <w:rFonts w:asciiTheme="minorEastAsia" w:hAnsiTheme="minorEastAsia" w:cstheme="minorEastAsia" w:hint="eastAsia"/>
          <w:b/>
          <w:bCs/>
          <w:szCs w:val="24"/>
        </w:rPr>
        <w:t>2</w:t>
      </w:r>
      <w:r>
        <w:rPr>
          <w:rFonts w:asciiTheme="minorEastAsia" w:hAnsiTheme="minorEastAsia" w:cstheme="minorEastAsia" w:hint="eastAsia"/>
          <w:szCs w:val="24"/>
        </w:rPr>
        <w:t>。</w:t>
      </w:r>
      <w:r>
        <w:rPr>
          <w:rFonts w:asciiTheme="minorEastAsia" w:hAnsiTheme="minorEastAsia" w:cstheme="minorEastAsia"/>
          <w:b/>
          <w:bCs/>
          <w:szCs w:val="24"/>
        </w:rPr>
        <w:t>9</w:t>
      </w:r>
      <w:r>
        <w:rPr>
          <w:rFonts w:asciiTheme="minorEastAsia" w:hAnsiTheme="minorEastAsia" w:cstheme="minorEastAsia" w:hint="eastAsia"/>
          <w:b/>
          <w:bCs/>
          <w:szCs w:val="24"/>
        </w:rPr>
        <w:t>月16日开启第二轮选课</w:t>
      </w:r>
      <w:r>
        <w:rPr>
          <w:rFonts w:asciiTheme="minorEastAsia" w:hAnsiTheme="minorEastAsia" w:cstheme="minorEastAsia" w:hint="eastAsia"/>
          <w:szCs w:val="24"/>
        </w:rPr>
        <w:t>，学院针对学生少于6人的选修课要进行调整（新开专业选修课开课人数不少于4人），</w:t>
      </w:r>
      <w:r>
        <w:rPr>
          <w:rFonts w:asciiTheme="minorEastAsia" w:hAnsiTheme="minorEastAsia" w:cstheme="minorEastAsia" w:hint="eastAsia"/>
          <w:b/>
          <w:bCs/>
          <w:szCs w:val="24"/>
        </w:rPr>
        <w:t>10月13日晚上</w:t>
      </w:r>
      <w:r>
        <w:rPr>
          <w:rFonts w:asciiTheme="minorEastAsia" w:hAnsiTheme="minorEastAsia" w:cstheme="minorEastAsia"/>
          <w:b/>
          <w:bCs/>
          <w:szCs w:val="24"/>
        </w:rPr>
        <w:t>21</w:t>
      </w:r>
      <w:r>
        <w:rPr>
          <w:rFonts w:asciiTheme="minorEastAsia" w:hAnsiTheme="minorEastAsia" w:cstheme="minorEastAsia" w:hint="eastAsia"/>
          <w:b/>
          <w:bCs/>
          <w:szCs w:val="24"/>
        </w:rPr>
        <w:t>点</w:t>
      </w:r>
      <w:r>
        <w:rPr>
          <w:rFonts w:asciiTheme="minorEastAsia" w:hAnsiTheme="minorEastAsia" w:cstheme="minorEastAsia" w:hint="eastAsia"/>
          <w:szCs w:val="24"/>
        </w:rPr>
        <w:t>选课结束，学生在网上递交确认，打印《浙江工商大学研究生个人学习计划》一式二份（导师签字），于</w:t>
      </w:r>
      <w:r>
        <w:rPr>
          <w:rFonts w:asciiTheme="minorEastAsia" w:hAnsiTheme="minorEastAsia" w:cstheme="minorEastAsia" w:hint="eastAsia"/>
          <w:b/>
          <w:bCs/>
          <w:szCs w:val="24"/>
        </w:rPr>
        <w:t>10月16日前</w:t>
      </w:r>
      <w:r>
        <w:rPr>
          <w:rFonts w:asciiTheme="minorEastAsia" w:hAnsiTheme="minorEastAsia" w:cstheme="minorEastAsia" w:hint="eastAsia"/>
          <w:szCs w:val="24"/>
        </w:rPr>
        <w:t>交学院研究生教学秘书（一份本人留存、一份交学院）。</w:t>
      </w:r>
    </w:p>
    <w:p w:rsidR="00307EDB" w:rsidRDefault="00CC20C6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特别提醒：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（1）个人学习计划以各专业研究生培养方案为制定依据，具体详见各学院培养方案。每个专业的学位课、必修课是必选的，选修课需要和导师商量后确定。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（2）</w:t>
      </w:r>
      <w:r w:rsidRPr="00B7025D">
        <w:rPr>
          <w:rFonts w:asciiTheme="minorEastAsia" w:hAnsiTheme="minorEastAsia" w:cstheme="minorEastAsia" w:hint="eastAsia"/>
          <w:b/>
          <w:kern w:val="0"/>
          <w:sz w:val="24"/>
          <w:szCs w:val="24"/>
        </w:rPr>
        <w:t>跨学科（跨一级学科）或以同等学力考入的硕士研究生，需在导师指导下增选2门选修课；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跨学科报考入学的博士研究生增选1门选修课（“跨专业情况”请各学院教学秘书在学生选课前操作完成，并于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10月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16日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前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将学院盖章汇总表交研究生院培养办）。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（3）授予学位的条件： 1．学位课成绩须达到或超过70分； 2．博士研究生在学期间须取得创新性学术成果，具体要求详见《浙江工商大学博士研究生申请学位创新性学术成果规定》。3.硕士研究生是否要发表论文详见各学院相关规定。4.学位授予其他要求详见《浙江工商大学硕士、博士学位授予工作细则》。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（4）《浙江工商大学研究生学籍管理规定》：凡课程考试或考查不及格者（含学位课成绩不到70分者），在下学期开学初补考，补考不及格需重修；擅自缺考者，不得补考，可申请重修。 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（5）研究生在校期间需遵守《浙江工商大学考场规则》（浙商大教〔</w:t>
      </w:r>
      <w:r>
        <w:rPr>
          <w:rFonts w:asciiTheme="minorEastAsia" w:hAnsiTheme="minorEastAsia" w:cstheme="minorEastAsia"/>
          <w:kern w:val="0"/>
          <w:sz w:val="24"/>
          <w:szCs w:val="24"/>
        </w:rPr>
        <w:t>2023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〕</w:t>
      </w:r>
      <w:r>
        <w:rPr>
          <w:rFonts w:asciiTheme="minorEastAsia" w:hAnsiTheme="minorEastAsia" w:cstheme="minorEastAsia"/>
          <w:kern w:val="0"/>
          <w:sz w:val="24"/>
          <w:szCs w:val="24"/>
        </w:rPr>
        <w:t xml:space="preserve">110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号）（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附件4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），违反考场纪律者，该课程成绩计为零分，经教育表现较好，在毕业前对该课程予以重修机会。所选课程未办理退选手续，又无故不参加考试者，作零分处理，不得补考。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/>
          <w:kern w:val="0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）新生在导师指导下完成个人学习计划，需经学院审核通过。第二学期起开学两周内经导师同意可办理选修课增退选手续，且可以跨专业选课（若选修其他专业的学位课，按学位课7</w:t>
      </w:r>
      <w:r>
        <w:rPr>
          <w:rFonts w:asciiTheme="minorEastAsia" w:hAnsiTheme="minorEastAsia" w:cstheme="minorEastAsia"/>
          <w:kern w:val="0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分及格线标准执行）。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为优化毕业课程审核环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lastRenderedPageBreak/>
        <w:t>节，所有选修课增退选，学生需要同步修改个人学习计划。</w:t>
      </w:r>
    </w:p>
    <w:p w:rsidR="00307EDB" w:rsidRDefault="00B7025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4、</w:t>
      </w:r>
      <w:r w:rsidR="00CC20C6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英语免修条件与申报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（1）硕士研究生申请免修英语课的条件：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①大学英语六级总分480分及以上（其中听力成绩130分及以上）；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②全国硕士研究生入学考试统考英语成绩75分及以上；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③雅思6分及以上；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④托福总分80分及以上；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⑤英语专业八级考试成绩合格及以上。</w:t>
      </w:r>
    </w:p>
    <w:p w:rsidR="00307EDB" w:rsidRDefault="00CC20C6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在免修确认前三年内具有以上条件之一者，可以申请免修硕士研究生英语课，开学两周内（9月22日前）在“研究生教育综合管理信息系统”完成操作</w:t>
      </w:r>
      <w:r w:rsidR="009B3865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并告知教学秘书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。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操作步骤：点击“我的课程”——先将《研究生英语》“退换课”，退课成功后——点击“外语免修”，填写*项，点击“选择课程”：将计划内的《研究生英语》添加到免修课程中——提交申请即可。待学院审核——研究生院审核后。英语免修申请成功，无需参加学校组织的期末考试，成绩计80分，同时获得相应学分。</w:t>
      </w:r>
    </w:p>
    <w:p w:rsidR="00307EDB" w:rsidRDefault="00CC20C6">
      <w:pPr>
        <w:spacing w:line="360" w:lineRule="auto"/>
        <w:ind w:firstLineChars="100" w:firstLine="24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（2）博士研究生申请英语课免听不免考的条件：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①英语专业八级考试成绩合格及以上；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②雅思6分及以上；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③托福总分80分及以上；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④持有在英语国家获得的硕士学位者；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⑤在英语国家访学一年以上者。</w:t>
      </w:r>
    </w:p>
    <w:p w:rsidR="00307EDB" w:rsidRDefault="00CC20C6">
      <w:pPr>
        <w:spacing w:line="360" w:lineRule="auto"/>
        <w:ind w:firstLineChars="200" w:firstLine="482"/>
        <w:rPr>
          <w:rFonts w:asciiTheme="minorEastAsia" w:hAnsiTheme="minorEastAsia" w:cstheme="minorEastAsia"/>
          <w:kern w:val="0"/>
          <w:sz w:val="24"/>
          <w:szCs w:val="24"/>
          <w:highlight w:val="yellow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在免修确认前三年内具有以上条件之一者，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可以向研究生院申请免听不免考的资格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9月30日上交英语免修申请表格（详见研究生院网站）及证明材料（原件和复印件）至培养办。</w:t>
      </w:r>
    </w:p>
    <w:p w:rsidR="00307EDB" w:rsidRDefault="00CC20C6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注意：申请免修未通过请重新选班，否则没有名单。</w:t>
      </w:r>
    </w:p>
    <w:p w:rsidR="00307EDB" w:rsidRDefault="00CC20C6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color w:val="FF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cstheme="minorEastAsia"/>
          <w:b/>
          <w:bCs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）自2</w:t>
      </w:r>
      <w:r>
        <w:rPr>
          <w:rFonts w:asciiTheme="minorEastAsia" w:hAnsiTheme="minorEastAsia" w:cstheme="minorEastAsia"/>
          <w:b/>
          <w:bCs/>
          <w:kern w:val="0"/>
          <w:sz w:val="24"/>
          <w:szCs w:val="24"/>
        </w:rPr>
        <w:t>021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级起，英语以期末实际成绩作为学分获得判定依据。如任一学期不及格，则需参加补考。</w:t>
      </w:r>
    </w:p>
    <w:p w:rsidR="00307EDB" w:rsidRDefault="009B386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5、</w:t>
      </w:r>
      <w:r w:rsidR="00CC20C6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开学其他事项：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lastRenderedPageBreak/>
        <w:t>（1）</w:t>
      </w:r>
      <w:r w:rsidRPr="00EE2833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硕士、博士都需在开学两周内（9月22日前）填写《研究生登记表》、《研究生学籍表》，由各班班长收齐后（原件各两份）上交各学院存档。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表格请到研究生院网站下载（下载中心→培养过程→下载博士、硕士表格）。</w:t>
      </w:r>
    </w:p>
    <w:p w:rsidR="00307EDB" w:rsidRDefault="00CC20C6">
      <w:pPr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（2）教材管理与领取</w:t>
      </w:r>
    </w:p>
    <w:p w:rsidR="00307EDB" w:rsidRDefault="00CC20C6">
      <w:pPr>
        <w:pStyle w:val="a3"/>
        <w:spacing w:line="360" w:lineRule="auto"/>
        <w:ind w:firstLineChars="300" w:firstLine="72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/>
          <w:kern w:val="0"/>
          <w:sz w:val="24"/>
          <w:szCs w:val="24"/>
        </w:rPr>
        <w:t>请202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>
        <w:rPr>
          <w:rFonts w:asciiTheme="minorEastAsia" w:hAnsiTheme="minorEastAsia" w:cstheme="minorEastAsia"/>
          <w:kern w:val="0"/>
          <w:sz w:val="24"/>
          <w:szCs w:val="24"/>
        </w:rPr>
        <w:t>级各班班长于</w:t>
      </w:r>
      <w:r w:rsidRPr="009B3865">
        <w:rPr>
          <w:rFonts w:asciiTheme="minorEastAsia" w:hAnsiTheme="minorEastAsia" w:cstheme="minorEastAsia"/>
          <w:b/>
          <w:color w:val="FF0000"/>
          <w:kern w:val="0"/>
          <w:sz w:val="24"/>
          <w:szCs w:val="24"/>
        </w:rPr>
        <w:t>9月</w:t>
      </w:r>
      <w:r w:rsidRPr="009B3865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10日（本周日）</w:t>
      </w:r>
      <w:r w:rsidRPr="009B3865">
        <w:rPr>
          <w:rFonts w:asciiTheme="minorEastAsia" w:hAnsiTheme="minorEastAsia" w:cstheme="minorEastAsia"/>
          <w:b/>
          <w:color w:val="FF0000"/>
          <w:kern w:val="0"/>
          <w:sz w:val="24"/>
          <w:szCs w:val="24"/>
        </w:rPr>
        <w:t>（8：00—</w:t>
      </w:r>
      <w:r w:rsidRPr="009B3865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16</w:t>
      </w:r>
      <w:r w:rsidRPr="009B3865">
        <w:rPr>
          <w:rFonts w:asciiTheme="minorEastAsia" w:hAnsiTheme="minorEastAsia" w:cstheme="minorEastAsia"/>
          <w:b/>
          <w:color w:val="FF0000"/>
          <w:kern w:val="0"/>
          <w:sz w:val="24"/>
          <w:szCs w:val="24"/>
        </w:rPr>
        <w:t>：00，中午不</w:t>
      </w:r>
      <w:r w:rsidRPr="009B3865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休息</w:t>
      </w:r>
      <w:r w:rsidRPr="009B3865">
        <w:rPr>
          <w:rFonts w:asciiTheme="minorEastAsia" w:hAnsiTheme="minorEastAsia" w:cstheme="minorEastAsia"/>
          <w:b/>
          <w:color w:val="FF0000"/>
          <w:kern w:val="0"/>
          <w:sz w:val="24"/>
          <w:szCs w:val="24"/>
        </w:rPr>
        <w:t>）到下沙B教学楼地下车库“新华书店供应商”处</w:t>
      </w:r>
      <w:r w:rsidRPr="009B3865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（</w:t>
      </w:r>
      <w:r w:rsidRPr="009B3865">
        <w:rPr>
          <w:rFonts w:asciiTheme="minorEastAsia" w:hAnsiTheme="minorEastAsia" w:cstheme="minorEastAsia"/>
          <w:b/>
          <w:color w:val="FF0000"/>
          <w:kern w:val="0"/>
          <w:sz w:val="24"/>
          <w:szCs w:val="24"/>
        </w:rPr>
        <w:t>联系</w:t>
      </w:r>
      <w:r w:rsidRPr="009B3865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方式：</w:t>
      </w:r>
      <w:r w:rsidRPr="009B3865">
        <w:rPr>
          <w:rFonts w:asciiTheme="minorEastAsia" w:hAnsiTheme="minorEastAsia" w:cstheme="minorEastAsia"/>
          <w:b/>
          <w:color w:val="FF0000"/>
          <w:kern w:val="0"/>
          <w:sz w:val="24"/>
          <w:szCs w:val="24"/>
        </w:rPr>
        <w:t>18957173985</w:t>
      </w:r>
      <w:r w:rsidRPr="009B3865">
        <w:rPr>
          <w:rFonts w:asciiTheme="minorEastAsia" w:hAnsiTheme="minorEastAsia" w:cstheme="minorEastAsia" w:hint="eastAsia"/>
          <w:b/>
          <w:color w:val="FF0000"/>
          <w:kern w:val="0"/>
          <w:sz w:val="24"/>
          <w:szCs w:val="24"/>
        </w:rPr>
        <w:t>）</w:t>
      </w:r>
      <w:r w:rsidRPr="009B3865">
        <w:rPr>
          <w:rFonts w:asciiTheme="minorEastAsia" w:hAnsiTheme="minorEastAsia" w:cstheme="minorEastAsia"/>
          <w:b/>
          <w:color w:val="FF0000"/>
          <w:kern w:val="0"/>
          <w:sz w:val="24"/>
          <w:szCs w:val="24"/>
        </w:rPr>
        <w:t>领取教材（自带水笔）</w:t>
      </w:r>
      <w:r>
        <w:rPr>
          <w:rFonts w:asciiTheme="minorEastAsia" w:hAnsiTheme="minorEastAsia" w:cstheme="minorEastAsia"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请</w:t>
      </w:r>
      <w:r>
        <w:rPr>
          <w:rFonts w:asciiTheme="minorEastAsia" w:hAnsiTheme="minorEastAsia" w:cstheme="minorEastAsia"/>
          <w:kern w:val="0"/>
          <w:sz w:val="24"/>
          <w:szCs w:val="24"/>
        </w:rPr>
        <w:t>班长预先将教材费用收齐，领取教材时将费用交给书商（可用支付宝）。教材价格表见</w:t>
      </w:r>
      <w:r>
        <w:rPr>
          <w:rFonts w:asciiTheme="minorEastAsia" w:hAnsiTheme="minorEastAsia" w:cstheme="minorEastAsia"/>
          <w:b/>
          <w:bCs/>
          <w:kern w:val="0"/>
          <w:sz w:val="24"/>
          <w:szCs w:val="24"/>
        </w:rPr>
        <w:t>附件</w:t>
      </w:r>
      <w:r w:rsidR="009B3865"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3</w:t>
      </w:r>
      <w:r>
        <w:rPr>
          <w:rFonts w:asciiTheme="minorEastAsia" w:hAnsiTheme="minorEastAsia" w:cstheme="minorEastAsia"/>
          <w:kern w:val="0"/>
          <w:sz w:val="24"/>
          <w:szCs w:val="24"/>
        </w:rPr>
        <w:t>。</w:t>
      </w:r>
      <w:r w:rsidR="00C6791C">
        <w:rPr>
          <w:rFonts w:asciiTheme="minorEastAsia" w:hAnsiTheme="minorEastAsia" w:cstheme="minorEastAsia"/>
          <w:kern w:val="0"/>
          <w:sz w:val="24"/>
          <w:szCs w:val="24"/>
        </w:rPr>
        <w:t>（只需购买英语教材，政治课教材自行采购）</w:t>
      </w:r>
    </w:p>
    <w:p w:rsidR="00307EDB" w:rsidRDefault="00307EDB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</w:p>
    <w:sectPr w:rsidR="00307EDB" w:rsidSect="00307ED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DB" w:rsidRDefault="00792EDB" w:rsidP="00307EDB">
      <w:r>
        <w:separator/>
      </w:r>
    </w:p>
  </w:endnote>
  <w:endnote w:type="continuationSeparator" w:id="1">
    <w:p w:rsidR="00792EDB" w:rsidRDefault="00792EDB" w:rsidP="00307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DB" w:rsidRDefault="0079745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307EDB" w:rsidRDefault="00CC20C6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797456">
                  <w:fldChar w:fldCharType="begin"/>
                </w:r>
                <w:r>
                  <w:instrText xml:space="preserve"> PAGE  \* MERGEFORMAT </w:instrText>
                </w:r>
                <w:r w:rsidR="00797456">
                  <w:fldChar w:fldCharType="separate"/>
                </w:r>
                <w:r w:rsidR="00EE2833">
                  <w:rPr>
                    <w:noProof/>
                  </w:rPr>
                  <w:t>4</w:t>
                </w:r>
                <w:r w:rsidR="00797456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EE2833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DB" w:rsidRDefault="00792EDB" w:rsidP="00307EDB">
      <w:r>
        <w:separator/>
      </w:r>
    </w:p>
  </w:footnote>
  <w:footnote w:type="continuationSeparator" w:id="1">
    <w:p w:rsidR="00792EDB" w:rsidRDefault="00792EDB" w:rsidP="00307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2287FA"/>
    <w:multiLevelType w:val="singleLevel"/>
    <w:tmpl w:val="B82287F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kwYWRiYjUxMjlkNTVkNWYyYWQxNThjZjA0YjZlOTIifQ=="/>
  </w:docVars>
  <w:rsids>
    <w:rsidRoot w:val="00177087"/>
    <w:rsid w:val="000041C9"/>
    <w:rsid w:val="000305FC"/>
    <w:rsid w:val="00074DAD"/>
    <w:rsid w:val="00133F8C"/>
    <w:rsid w:val="00152B30"/>
    <w:rsid w:val="00166902"/>
    <w:rsid w:val="00177087"/>
    <w:rsid w:val="00185B21"/>
    <w:rsid w:val="00204435"/>
    <w:rsid w:val="00242D2B"/>
    <w:rsid w:val="002D7F72"/>
    <w:rsid w:val="00307EDB"/>
    <w:rsid w:val="00323218"/>
    <w:rsid w:val="00330AD3"/>
    <w:rsid w:val="003835E4"/>
    <w:rsid w:val="003A711A"/>
    <w:rsid w:val="00407B36"/>
    <w:rsid w:val="00433410"/>
    <w:rsid w:val="004539A4"/>
    <w:rsid w:val="00464B9A"/>
    <w:rsid w:val="00504A18"/>
    <w:rsid w:val="005C5310"/>
    <w:rsid w:val="005E0732"/>
    <w:rsid w:val="005E2100"/>
    <w:rsid w:val="006205C4"/>
    <w:rsid w:val="00651565"/>
    <w:rsid w:val="00664566"/>
    <w:rsid w:val="0068562A"/>
    <w:rsid w:val="00690B8D"/>
    <w:rsid w:val="00704336"/>
    <w:rsid w:val="00792EDB"/>
    <w:rsid w:val="00797456"/>
    <w:rsid w:val="0087425F"/>
    <w:rsid w:val="008762C5"/>
    <w:rsid w:val="0090453B"/>
    <w:rsid w:val="009A52BE"/>
    <w:rsid w:val="009B3865"/>
    <w:rsid w:val="009F4E98"/>
    <w:rsid w:val="00A0253E"/>
    <w:rsid w:val="00AB35C0"/>
    <w:rsid w:val="00AD2A7A"/>
    <w:rsid w:val="00B41671"/>
    <w:rsid w:val="00B7025D"/>
    <w:rsid w:val="00C6791C"/>
    <w:rsid w:val="00CA7C3D"/>
    <w:rsid w:val="00CC20C6"/>
    <w:rsid w:val="00CD60A7"/>
    <w:rsid w:val="00D04693"/>
    <w:rsid w:val="00D707F9"/>
    <w:rsid w:val="00E23BCB"/>
    <w:rsid w:val="00EE2833"/>
    <w:rsid w:val="00EF42B6"/>
    <w:rsid w:val="00F10883"/>
    <w:rsid w:val="00F33177"/>
    <w:rsid w:val="00FD688F"/>
    <w:rsid w:val="00FE4FF0"/>
    <w:rsid w:val="00FE6CE5"/>
    <w:rsid w:val="011473B7"/>
    <w:rsid w:val="01A55FAE"/>
    <w:rsid w:val="01BD17FD"/>
    <w:rsid w:val="027520D7"/>
    <w:rsid w:val="031511C4"/>
    <w:rsid w:val="041476CE"/>
    <w:rsid w:val="047A39D5"/>
    <w:rsid w:val="048860E3"/>
    <w:rsid w:val="04B862AB"/>
    <w:rsid w:val="04D641F2"/>
    <w:rsid w:val="04FC263C"/>
    <w:rsid w:val="05085485"/>
    <w:rsid w:val="050D4849"/>
    <w:rsid w:val="053128CB"/>
    <w:rsid w:val="056C724B"/>
    <w:rsid w:val="058C1C12"/>
    <w:rsid w:val="063D4CBA"/>
    <w:rsid w:val="06CC0EAF"/>
    <w:rsid w:val="07365998"/>
    <w:rsid w:val="07505A43"/>
    <w:rsid w:val="078132CC"/>
    <w:rsid w:val="07967F55"/>
    <w:rsid w:val="07BC4304"/>
    <w:rsid w:val="07E32DD4"/>
    <w:rsid w:val="07E357A9"/>
    <w:rsid w:val="08564989"/>
    <w:rsid w:val="0858402D"/>
    <w:rsid w:val="08B1198F"/>
    <w:rsid w:val="09622C8A"/>
    <w:rsid w:val="09D04407"/>
    <w:rsid w:val="09F47D86"/>
    <w:rsid w:val="0A456833"/>
    <w:rsid w:val="0A5F1814"/>
    <w:rsid w:val="0AC92F47"/>
    <w:rsid w:val="0AE55920"/>
    <w:rsid w:val="0B5605CC"/>
    <w:rsid w:val="0B737B80"/>
    <w:rsid w:val="0BCD088E"/>
    <w:rsid w:val="0C405504"/>
    <w:rsid w:val="0C41127C"/>
    <w:rsid w:val="0C430B50"/>
    <w:rsid w:val="0D0B0F3D"/>
    <w:rsid w:val="0DBC6E0C"/>
    <w:rsid w:val="0E76345F"/>
    <w:rsid w:val="0EB60381"/>
    <w:rsid w:val="105C57B0"/>
    <w:rsid w:val="106A1358"/>
    <w:rsid w:val="115E01DA"/>
    <w:rsid w:val="11604B84"/>
    <w:rsid w:val="11627CCB"/>
    <w:rsid w:val="11950B2D"/>
    <w:rsid w:val="119F57C7"/>
    <w:rsid w:val="11B00A36"/>
    <w:rsid w:val="11D71D45"/>
    <w:rsid w:val="11DB3C0D"/>
    <w:rsid w:val="11F528ED"/>
    <w:rsid w:val="12215E7E"/>
    <w:rsid w:val="12323B41"/>
    <w:rsid w:val="124318AA"/>
    <w:rsid w:val="124F64A1"/>
    <w:rsid w:val="12EF62DC"/>
    <w:rsid w:val="12F72AA5"/>
    <w:rsid w:val="133236CD"/>
    <w:rsid w:val="13541895"/>
    <w:rsid w:val="13662ACD"/>
    <w:rsid w:val="137F2DB6"/>
    <w:rsid w:val="139C03ED"/>
    <w:rsid w:val="13BF1404"/>
    <w:rsid w:val="13DA7FEC"/>
    <w:rsid w:val="14D25167"/>
    <w:rsid w:val="14D51037"/>
    <w:rsid w:val="1544119A"/>
    <w:rsid w:val="154D3E45"/>
    <w:rsid w:val="15A408EB"/>
    <w:rsid w:val="15C26F8A"/>
    <w:rsid w:val="164D719B"/>
    <w:rsid w:val="16AB3EC2"/>
    <w:rsid w:val="16B8779C"/>
    <w:rsid w:val="173633E6"/>
    <w:rsid w:val="175B1444"/>
    <w:rsid w:val="175C51BC"/>
    <w:rsid w:val="178073E2"/>
    <w:rsid w:val="17914E66"/>
    <w:rsid w:val="17A0751C"/>
    <w:rsid w:val="17E16A31"/>
    <w:rsid w:val="180033B8"/>
    <w:rsid w:val="18124B05"/>
    <w:rsid w:val="18646F91"/>
    <w:rsid w:val="187A1FC3"/>
    <w:rsid w:val="18C272A1"/>
    <w:rsid w:val="18D94D16"/>
    <w:rsid w:val="19B906A4"/>
    <w:rsid w:val="19C332D1"/>
    <w:rsid w:val="19EC2827"/>
    <w:rsid w:val="19F16090"/>
    <w:rsid w:val="1A0062D3"/>
    <w:rsid w:val="1A5B73E4"/>
    <w:rsid w:val="1A5F124B"/>
    <w:rsid w:val="1A730234"/>
    <w:rsid w:val="1AC63078"/>
    <w:rsid w:val="1B373F76"/>
    <w:rsid w:val="1B3E76FC"/>
    <w:rsid w:val="1BD113A5"/>
    <w:rsid w:val="1C0302FC"/>
    <w:rsid w:val="1C2856B5"/>
    <w:rsid w:val="1C4F3541"/>
    <w:rsid w:val="1C99742C"/>
    <w:rsid w:val="1C9C6824"/>
    <w:rsid w:val="1DD97567"/>
    <w:rsid w:val="1ED30178"/>
    <w:rsid w:val="1F06438B"/>
    <w:rsid w:val="1F114ADE"/>
    <w:rsid w:val="1F120A33"/>
    <w:rsid w:val="1F282B6C"/>
    <w:rsid w:val="1F5D1345"/>
    <w:rsid w:val="1F9C6A9E"/>
    <w:rsid w:val="1FB57B5F"/>
    <w:rsid w:val="1FE43FA1"/>
    <w:rsid w:val="20745325"/>
    <w:rsid w:val="2076109D"/>
    <w:rsid w:val="208A01AD"/>
    <w:rsid w:val="21262AC3"/>
    <w:rsid w:val="221E603F"/>
    <w:rsid w:val="224B0307"/>
    <w:rsid w:val="23E97DD8"/>
    <w:rsid w:val="2472601F"/>
    <w:rsid w:val="24B602BB"/>
    <w:rsid w:val="24CE594B"/>
    <w:rsid w:val="24D40A88"/>
    <w:rsid w:val="250215C6"/>
    <w:rsid w:val="256B4EF8"/>
    <w:rsid w:val="258479F6"/>
    <w:rsid w:val="266B541C"/>
    <w:rsid w:val="26A40907"/>
    <w:rsid w:val="26B40E2E"/>
    <w:rsid w:val="26F73008"/>
    <w:rsid w:val="26FB22FC"/>
    <w:rsid w:val="270C7047"/>
    <w:rsid w:val="2750295A"/>
    <w:rsid w:val="27526EC3"/>
    <w:rsid w:val="277800F6"/>
    <w:rsid w:val="27C54499"/>
    <w:rsid w:val="280B2A12"/>
    <w:rsid w:val="28646A68"/>
    <w:rsid w:val="28D41056"/>
    <w:rsid w:val="28DE1ED5"/>
    <w:rsid w:val="29013AFA"/>
    <w:rsid w:val="29D5348A"/>
    <w:rsid w:val="29D84B76"/>
    <w:rsid w:val="2A8645D2"/>
    <w:rsid w:val="2AA36F32"/>
    <w:rsid w:val="2AEE44C2"/>
    <w:rsid w:val="2B6568DD"/>
    <w:rsid w:val="2C275941"/>
    <w:rsid w:val="2C29790B"/>
    <w:rsid w:val="2C361095"/>
    <w:rsid w:val="2CA451E4"/>
    <w:rsid w:val="2CEB696E"/>
    <w:rsid w:val="2D2A393B"/>
    <w:rsid w:val="2DD37A33"/>
    <w:rsid w:val="2DDD221A"/>
    <w:rsid w:val="2DE97352"/>
    <w:rsid w:val="2E0F2B31"/>
    <w:rsid w:val="2E426A62"/>
    <w:rsid w:val="2E4F0AB3"/>
    <w:rsid w:val="2E922196"/>
    <w:rsid w:val="2E992079"/>
    <w:rsid w:val="2EDD678B"/>
    <w:rsid w:val="2EFC30B5"/>
    <w:rsid w:val="2F2E6F8F"/>
    <w:rsid w:val="2F3448D0"/>
    <w:rsid w:val="2FC35FA3"/>
    <w:rsid w:val="31093867"/>
    <w:rsid w:val="314F3970"/>
    <w:rsid w:val="31AD0696"/>
    <w:rsid w:val="31C92B6A"/>
    <w:rsid w:val="32537490"/>
    <w:rsid w:val="329F4483"/>
    <w:rsid w:val="32A40D22"/>
    <w:rsid w:val="33185FE3"/>
    <w:rsid w:val="336A5D8A"/>
    <w:rsid w:val="337C47C4"/>
    <w:rsid w:val="343706EB"/>
    <w:rsid w:val="346C3C96"/>
    <w:rsid w:val="347A103A"/>
    <w:rsid w:val="34DB551B"/>
    <w:rsid w:val="353D6D26"/>
    <w:rsid w:val="35635C3C"/>
    <w:rsid w:val="35957DBF"/>
    <w:rsid w:val="360F2B2E"/>
    <w:rsid w:val="361749F5"/>
    <w:rsid w:val="362461D2"/>
    <w:rsid w:val="36545584"/>
    <w:rsid w:val="36CC7811"/>
    <w:rsid w:val="371C744C"/>
    <w:rsid w:val="38B35CFF"/>
    <w:rsid w:val="38FE5C7B"/>
    <w:rsid w:val="392576AC"/>
    <w:rsid w:val="39477622"/>
    <w:rsid w:val="39DC5FBD"/>
    <w:rsid w:val="3A2A13B9"/>
    <w:rsid w:val="3A7E7074"/>
    <w:rsid w:val="3B132335"/>
    <w:rsid w:val="3C4B567C"/>
    <w:rsid w:val="3C522EBD"/>
    <w:rsid w:val="3CC80A7A"/>
    <w:rsid w:val="3D712EC0"/>
    <w:rsid w:val="3E1229FA"/>
    <w:rsid w:val="3ECA2888"/>
    <w:rsid w:val="3F9D4AAB"/>
    <w:rsid w:val="403908F0"/>
    <w:rsid w:val="403C5A07"/>
    <w:rsid w:val="4063528B"/>
    <w:rsid w:val="406E36E7"/>
    <w:rsid w:val="42552DB0"/>
    <w:rsid w:val="42711285"/>
    <w:rsid w:val="42750D5C"/>
    <w:rsid w:val="428619F6"/>
    <w:rsid w:val="42B62570"/>
    <w:rsid w:val="432D23B4"/>
    <w:rsid w:val="43E3619A"/>
    <w:rsid w:val="441D78FE"/>
    <w:rsid w:val="449C0D72"/>
    <w:rsid w:val="44B55D88"/>
    <w:rsid w:val="452578C1"/>
    <w:rsid w:val="45A007E6"/>
    <w:rsid w:val="45A83B6A"/>
    <w:rsid w:val="4635620A"/>
    <w:rsid w:val="46902609"/>
    <w:rsid w:val="46B21EAF"/>
    <w:rsid w:val="46BA1434"/>
    <w:rsid w:val="47460F19"/>
    <w:rsid w:val="47490A0A"/>
    <w:rsid w:val="477F61D9"/>
    <w:rsid w:val="4863390E"/>
    <w:rsid w:val="486A6E89"/>
    <w:rsid w:val="48A57EC2"/>
    <w:rsid w:val="48F6071D"/>
    <w:rsid w:val="49C03216"/>
    <w:rsid w:val="49EC6D61"/>
    <w:rsid w:val="4A0A0924"/>
    <w:rsid w:val="4ACA3C0F"/>
    <w:rsid w:val="4AD922D0"/>
    <w:rsid w:val="4B032A12"/>
    <w:rsid w:val="4C6A56AA"/>
    <w:rsid w:val="4CAA5AA7"/>
    <w:rsid w:val="4D023B34"/>
    <w:rsid w:val="4D7471B6"/>
    <w:rsid w:val="4E2811D1"/>
    <w:rsid w:val="4E5C595C"/>
    <w:rsid w:val="4EE01C53"/>
    <w:rsid w:val="4F003FD4"/>
    <w:rsid w:val="4F304989"/>
    <w:rsid w:val="4F485EB4"/>
    <w:rsid w:val="4F9F1B0F"/>
    <w:rsid w:val="501C4838"/>
    <w:rsid w:val="51053BF3"/>
    <w:rsid w:val="51BD002A"/>
    <w:rsid w:val="51D535C6"/>
    <w:rsid w:val="51DB1070"/>
    <w:rsid w:val="527903F5"/>
    <w:rsid w:val="52B83F5A"/>
    <w:rsid w:val="531B5950"/>
    <w:rsid w:val="53D31D87"/>
    <w:rsid w:val="53D63625"/>
    <w:rsid w:val="53DD5604"/>
    <w:rsid w:val="53F30B76"/>
    <w:rsid w:val="542C6275"/>
    <w:rsid w:val="54D51B2F"/>
    <w:rsid w:val="54DE6C35"/>
    <w:rsid w:val="55063DC2"/>
    <w:rsid w:val="55202DAA"/>
    <w:rsid w:val="55570796"/>
    <w:rsid w:val="55651104"/>
    <w:rsid w:val="55D21EE7"/>
    <w:rsid w:val="55FA37E9"/>
    <w:rsid w:val="570109B9"/>
    <w:rsid w:val="57875362"/>
    <w:rsid w:val="579E26AC"/>
    <w:rsid w:val="57CB31DB"/>
    <w:rsid w:val="57FB18AC"/>
    <w:rsid w:val="59013097"/>
    <w:rsid w:val="591B2E28"/>
    <w:rsid w:val="594A2557"/>
    <w:rsid w:val="595704F2"/>
    <w:rsid w:val="59570D64"/>
    <w:rsid w:val="59944C6E"/>
    <w:rsid w:val="59A65848"/>
    <w:rsid w:val="5ABB7521"/>
    <w:rsid w:val="5C0A0310"/>
    <w:rsid w:val="5C207B33"/>
    <w:rsid w:val="5C6E53A2"/>
    <w:rsid w:val="5E0B4F4B"/>
    <w:rsid w:val="5E5F4078"/>
    <w:rsid w:val="5E6261E1"/>
    <w:rsid w:val="5F4C1A0D"/>
    <w:rsid w:val="5FCD57DA"/>
    <w:rsid w:val="60F84DA2"/>
    <w:rsid w:val="615C23AC"/>
    <w:rsid w:val="616226A6"/>
    <w:rsid w:val="61930DA7"/>
    <w:rsid w:val="61C41068"/>
    <w:rsid w:val="621041A6"/>
    <w:rsid w:val="627E6D6C"/>
    <w:rsid w:val="62E33669"/>
    <w:rsid w:val="639732D5"/>
    <w:rsid w:val="640C4F19"/>
    <w:rsid w:val="64414AEB"/>
    <w:rsid w:val="648023DC"/>
    <w:rsid w:val="65605D52"/>
    <w:rsid w:val="657F3B1C"/>
    <w:rsid w:val="65856C59"/>
    <w:rsid w:val="65A96B25"/>
    <w:rsid w:val="66D659BE"/>
    <w:rsid w:val="66F127F8"/>
    <w:rsid w:val="67410B7B"/>
    <w:rsid w:val="67492634"/>
    <w:rsid w:val="675F3C06"/>
    <w:rsid w:val="67786A75"/>
    <w:rsid w:val="67C1202C"/>
    <w:rsid w:val="68921DB9"/>
    <w:rsid w:val="68DC5D03"/>
    <w:rsid w:val="691B730E"/>
    <w:rsid w:val="69F525FF"/>
    <w:rsid w:val="6AD323D9"/>
    <w:rsid w:val="6B232CC0"/>
    <w:rsid w:val="6B451364"/>
    <w:rsid w:val="6B69033C"/>
    <w:rsid w:val="6C26181E"/>
    <w:rsid w:val="6C67530A"/>
    <w:rsid w:val="6C832C29"/>
    <w:rsid w:val="6CF4429F"/>
    <w:rsid w:val="6D290EA3"/>
    <w:rsid w:val="6DA00AD4"/>
    <w:rsid w:val="6EEB6404"/>
    <w:rsid w:val="6FE7151D"/>
    <w:rsid w:val="70131A31"/>
    <w:rsid w:val="70C65EFC"/>
    <w:rsid w:val="711F7F62"/>
    <w:rsid w:val="71633EBC"/>
    <w:rsid w:val="720545EE"/>
    <w:rsid w:val="720553A9"/>
    <w:rsid w:val="724A7260"/>
    <w:rsid w:val="729A5B80"/>
    <w:rsid w:val="72BD5C84"/>
    <w:rsid w:val="72FC67AC"/>
    <w:rsid w:val="730B4C41"/>
    <w:rsid w:val="73102258"/>
    <w:rsid w:val="73221F8B"/>
    <w:rsid w:val="736D3206"/>
    <w:rsid w:val="73C46077"/>
    <w:rsid w:val="743B1AA9"/>
    <w:rsid w:val="74F55BA9"/>
    <w:rsid w:val="75047B9A"/>
    <w:rsid w:val="75102F42"/>
    <w:rsid w:val="752B5127"/>
    <w:rsid w:val="76CB0D7C"/>
    <w:rsid w:val="77471FC0"/>
    <w:rsid w:val="77C83AE3"/>
    <w:rsid w:val="77EA791D"/>
    <w:rsid w:val="77F0396D"/>
    <w:rsid w:val="784A0EF6"/>
    <w:rsid w:val="794B223C"/>
    <w:rsid w:val="794F33AE"/>
    <w:rsid w:val="7A2860D9"/>
    <w:rsid w:val="7A6A04A0"/>
    <w:rsid w:val="7AA35897"/>
    <w:rsid w:val="7AE55D78"/>
    <w:rsid w:val="7B2D019A"/>
    <w:rsid w:val="7BBA5457"/>
    <w:rsid w:val="7C3074C7"/>
    <w:rsid w:val="7CC85951"/>
    <w:rsid w:val="7CFB60D2"/>
    <w:rsid w:val="7D40373A"/>
    <w:rsid w:val="7D584F27"/>
    <w:rsid w:val="7D923B73"/>
    <w:rsid w:val="7DD345AE"/>
    <w:rsid w:val="7DD83E55"/>
    <w:rsid w:val="7E7318ED"/>
    <w:rsid w:val="7ECB34D7"/>
    <w:rsid w:val="7F0F7867"/>
    <w:rsid w:val="7F1B7FBA"/>
    <w:rsid w:val="7F6F6558"/>
    <w:rsid w:val="7F74591C"/>
    <w:rsid w:val="7FD8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307EDB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307E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307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307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307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307ED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307EDB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307EDB"/>
    <w:rPr>
      <w:color w:val="595959"/>
      <w:u w:val="none"/>
    </w:rPr>
  </w:style>
  <w:style w:type="character" w:styleId="aa">
    <w:name w:val="Hyperlink"/>
    <w:basedOn w:val="a0"/>
    <w:uiPriority w:val="99"/>
    <w:semiHidden/>
    <w:unhideWhenUsed/>
    <w:qFormat/>
    <w:rsid w:val="00307EDB"/>
    <w:rPr>
      <w:color w:val="595959"/>
      <w:u w:val="none"/>
    </w:rPr>
  </w:style>
  <w:style w:type="character" w:customStyle="1" w:styleId="Char1">
    <w:name w:val="页眉 Char"/>
    <w:basedOn w:val="a0"/>
    <w:link w:val="a6"/>
    <w:uiPriority w:val="99"/>
    <w:semiHidden/>
    <w:qFormat/>
    <w:rsid w:val="00307EDB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307ED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07EDB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307E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382</Words>
  <Characters>2184</Characters>
  <Application>Microsoft Office Word</Application>
  <DocSecurity>0</DocSecurity>
  <Lines>18</Lines>
  <Paragraphs>5</Paragraphs>
  <ScaleCrop>false</ScaleCrop>
  <Company>HP Inc.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薛薇薇</dc:creator>
  <cp:lastModifiedBy>admin</cp:lastModifiedBy>
  <cp:revision>37</cp:revision>
  <dcterms:created xsi:type="dcterms:W3CDTF">2020-09-16T06:52:00Z</dcterms:created>
  <dcterms:modified xsi:type="dcterms:W3CDTF">2023-09-08T09:20:00Z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47A44771B0784FD0BC37985DBA8549B2</vt:lpwstr>
  </property>
</Properties>
</file>