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cs="等线"/>
          <w:b/>
          <w:sz w:val="24"/>
          <w:szCs w:val="24"/>
        </w:rPr>
      </w:pPr>
      <w:bookmarkStart w:id="10" w:name="_GoBack"/>
      <w:r>
        <w:rPr>
          <w:rFonts w:hint="eastAsia" w:ascii="宋体" w:hAnsi="宋体" w:eastAsia="宋体" w:cs="等线"/>
          <w:b/>
          <w:sz w:val="24"/>
          <w:szCs w:val="24"/>
        </w:rPr>
        <w:t>利兹大学和浙江工商大学</w:t>
      </w:r>
      <w:bookmarkStart w:id="0" w:name="OLE_LINK5"/>
      <w:bookmarkStart w:id="1" w:name="OLE_LINK6"/>
      <w:r>
        <w:rPr>
          <w:rFonts w:hint="eastAsia" w:ascii="宋体" w:hAnsi="宋体" w:eastAsia="宋体" w:cs="等线"/>
          <w:b/>
          <w:sz w:val="24"/>
          <w:szCs w:val="24"/>
        </w:rPr>
        <w:t>3</w:t>
      </w:r>
      <w:r>
        <w:rPr>
          <w:rFonts w:ascii="宋体" w:hAnsi="宋体" w:eastAsia="宋体" w:cs="等线"/>
          <w:b/>
          <w:sz w:val="24"/>
          <w:szCs w:val="24"/>
        </w:rPr>
        <w:t>+1+1</w:t>
      </w:r>
      <w:r>
        <w:rPr>
          <w:rFonts w:hint="eastAsia" w:ascii="宋体" w:hAnsi="宋体" w:eastAsia="宋体" w:cs="等线"/>
          <w:b/>
          <w:sz w:val="24"/>
          <w:szCs w:val="24"/>
        </w:rPr>
        <w:t>项目介绍</w:t>
      </w:r>
      <w:bookmarkEnd w:id="10"/>
    </w:p>
    <w:bookmarkEnd w:id="0"/>
    <w:bookmarkEnd w:id="1"/>
    <w:p>
      <w:pPr>
        <w:rPr>
          <w:rFonts w:ascii="宋体" w:hAnsi="宋体" w:eastAsia="宋体" w:cs="等线"/>
          <w:b/>
          <w:sz w:val="22"/>
        </w:rPr>
      </w:pPr>
    </w:p>
    <w:p>
      <w:pPr>
        <w:rPr>
          <w:rFonts w:ascii="宋体" w:hAnsi="宋体" w:eastAsia="宋体" w:cs="等线"/>
          <w:b/>
          <w:sz w:val="24"/>
          <w:szCs w:val="24"/>
        </w:rPr>
      </w:pPr>
      <w:r>
        <w:rPr>
          <w:rFonts w:hint="eastAsia" w:ascii="宋体" w:hAnsi="宋体" w:eastAsia="宋体" w:cs="等线"/>
          <w:b/>
          <w:sz w:val="24"/>
          <w:szCs w:val="24"/>
        </w:rPr>
        <w:t>一 利兹大学及学院简介</w:t>
      </w:r>
    </w:p>
    <w:p>
      <w:pPr>
        <w:rPr>
          <w:rFonts w:ascii="宋体" w:hAnsi="宋体" w:eastAsia="宋体" w:cs="宋体"/>
          <w:kern w:val="0"/>
          <w:sz w:val="22"/>
          <w:lang w:val="en-GB"/>
        </w:rPr>
      </w:pPr>
      <w:bookmarkStart w:id="2" w:name="_Hlk148298643"/>
      <w:bookmarkStart w:id="3" w:name="_Hlk149431815"/>
      <w:r>
        <w:rPr>
          <w:rFonts w:hint="eastAsia" w:ascii="宋体" w:hAnsi="宋体" w:eastAsia="宋体" w:cs="宋体"/>
          <w:kern w:val="0"/>
          <w:sz w:val="22"/>
          <w:lang w:val="en-GB"/>
        </w:rPr>
        <w:t>利兹大学始建于1904年，位于英国西约克郡利兹市市中心。利兹大学是英国最大的高等教育机构之一，学生人数将近4万名。大学下设7个学部，开设超过</w:t>
      </w:r>
      <w:r>
        <w:rPr>
          <w:rFonts w:ascii="宋体" w:hAnsi="宋体" w:eastAsia="宋体" w:cs="宋体"/>
          <w:kern w:val="0"/>
          <w:sz w:val="22"/>
          <w:lang w:val="en-GB"/>
        </w:rPr>
        <w:t>3</w:t>
      </w:r>
      <w:r>
        <w:rPr>
          <w:rFonts w:hint="eastAsia" w:ascii="宋体" w:hAnsi="宋体" w:eastAsia="宋体" w:cs="宋体"/>
          <w:kern w:val="0"/>
          <w:sz w:val="22"/>
          <w:lang w:val="en-GB"/>
        </w:rPr>
        <w:t>00门本科学位课程，</w:t>
      </w:r>
      <w:r>
        <w:rPr>
          <w:rFonts w:ascii="宋体" w:hAnsi="宋体" w:eastAsia="宋体" w:cs="宋体"/>
          <w:kern w:val="0"/>
          <w:sz w:val="22"/>
          <w:lang w:val="en-GB"/>
        </w:rPr>
        <w:t>2</w:t>
      </w:r>
      <w:r>
        <w:rPr>
          <w:rFonts w:hint="eastAsia" w:ascii="宋体" w:hAnsi="宋体" w:eastAsia="宋体" w:cs="宋体"/>
          <w:kern w:val="0"/>
          <w:sz w:val="22"/>
          <w:lang w:val="en-GB"/>
        </w:rPr>
        <w:t>00多门研究生（含博士）学位课程，并拥有自己的本科预科课程。利兹大学是一所实力雄厚的综合性大学，课程所涉及的学科领域有商科、法学、教育学、语言学与文学、传媒与媒体、政治学与社会科学、工程与物理科学、数学、生物科学、化学、食品科学、医学与健康等，交叉学科的教学和科研也是利兹大学的特色之一。</w:t>
      </w:r>
    </w:p>
    <w:p>
      <w:pPr>
        <w:rPr>
          <w:rFonts w:ascii="宋体" w:hAnsi="宋体" w:eastAsia="宋体" w:cs="宋体"/>
          <w:kern w:val="0"/>
          <w:sz w:val="22"/>
          <w:lang w:val="en-GB"/>
        </w:rPr>
      </w:pPr>
    </w:p>
    <w:p>
      <w:pPr>
        <w:rPr>
          <w:rFonts w:ascii="宋体" w:hAnsi="宋体" w:eastAsia="宋体" w:cs="宋体"/>
          <w:kern w:val="0"/>
          <w:sz w:val="22"/>
          <w:lang w:val="en-GB"/>
        </w:rPr>
      </w:pPr>
      <w:r>
        <w:rPr>
          <w:rFonts w:hint="eastAsia" w:ascii="宋体" w:hAnsi="宋体" w:eastAsia="宋体" w:cs="宋体"/>
          <w:kern w:val="0"/>
          <w:sz w:val="22"/>
          <w:lang w:val="en-GB"/>
        </w:rPr>
        <w:t>利兹大学以其杰出的教学和研究实力著称。利兹大学是由24所著名的研究性大学组成的罗素大学集团的创始成员之一、</w:t>
      </w:r>
      <w:r>
        <w:rPr>
          <w:rFonts w:ascii="宋体" w:hAnsi="宋体" w:eastAsia="宋体" w:cs="宋体"/>
          <w:kern w:val="0"/>
          <w:sz w:val="22"/>
          <w:lang w:val="en-GB"/>
        </w:rPr>
        <w:t>英国著名的六所“</w:t>
      </w:r>
      <w:r>
        <w:fldChar w:fldCharType="begin"/>
      </w:r>
      <w:r>
        <w:instrText xml:space="preserve"> HYPERLINK "https://baike.baidu.com/item/%E7%BA%A2%E7%A0%96%E5%A4%A7%E5%AD%A6" \t "_blank" </w:instrText>
      </w:r>
      <w:r>
        <w:fldChar w:fldCharType="separate"/>
      </w:r>
      <w:r>
        <w:rPr>
          <w:rFonts w:ascii="宋体" w:hAnsi="宋体" w:eastAsia="宋体" w:cs="宋体"/>
          <w:kern w:val="0"/>
          <w:sz w:val="22"/>
          <w:lang w:val="en-GB"/>
        </w:rPr>
        <w:t>红砖大学</w:t>
      </w:r>
      <w:r>
        <w:rPr>
          <w:rFonts w:ascii="宋体" w:hAnsi="宋体" w:eastAsia="宋体" w:cs="宋体"/>
          <w:kern w:val="0"/>
          <w:sz w:val="22"/>
          <w:lang w:val="en-GB"/>
        </w:rPr>
        <w:fldChar w:fldCharType="end"/>
      </w:r>
      <w:r>
        <w:rPr>
          <w:rFonts w:ascii="宋体" w:hAnsi="宋体" w:eastAsia="宋体" w:cs="宋体"/>
          <w:kern w:val="0"/>
          <w:sz w:val="22"/>
          <w:lang w:val="en-GB"/>
        </w:rPr>
        <w:t>”之一</w:t>
      </w:r>
      <w:r>
        <w:rPr>
          <w:rFonts w:hint="eastAsia" w:ascii="宋体" w:hAnsi="宋体" w:eastAsia="宋体" w:cs="宋体"/>
          <w:kern w:val="0"/>
          <w:sz w:val="22"/>
          <w:lang w:val="en-GB"/>
        </w:rPr>
        <w:t>、</w:t>
      </w:r>
      <w:r>
        <w:fldChar w:fldCharType="begin"/>
      </w:r>
      <w:r>
        <w:instrText xml:space="preserve"> HYPERLINK "https://baike.baidu.com/item/%E4%B8%96%E7%95%8C%E5%A4%A7%E5%AD%A6%E8%81%94%E7%9B%9F" \t "_blank" </w:instrText>
      </w:r>
      <w:r>
        <w:fldChar w:fldCharType="separate"/>
      </w:r>
      <w:r>
        <w:rPr>
          <w:rFonts w:ascii="宋体" w:hAnsi="宋体" w:eastAsia="宋体" w:cs="宋体"/>
          <w:kern w:val="0"/>
          <w:sz w:val="22"/>
          <w:lang w:val="en-GB"/>
        </w:rPr>
        <w:t>世界大学联盟</w:t>
      </w:r>
      <w:r>
        <w:rPr>
          <w:rFonts w:ascii="宋体" w:hAnsi="宋体" w:eastAsia="宋体" w:cs="宋体"/>
          <w:kern w:val="0"/>
          <w:sz w:val="22"/>
          <w:lang w:val="en-GB"/>
        </w:rPr>
        <w:fldChar w:fldCharType="end"/>
      </w:r>
      <w:r>
        <w:rPr>
          <w:rFonts w:ascii="宋体" w:hAnsi="宋体" w:eastAsia="宋体" w:cs="宋体"/>
          <w:kern w:val="0"/>
          <w:sz w:val="22"/>
          <w:lang w:val="en-GB"/>
        </w:rPr>
        <w:t>成员</w:t>
      </w:r>
      <w:r>
        <w:rPr>
          <w:rFonts w:hint="eastAsia" w:ascii="宋体" w:hAnsi="宋体" w:eastAsia="宋体" w:cs="宋体"/>
          <w:kern w:val="0"/>
          <w:sz w:val="22"/>
          <w:lang w:val="en-GB"/>
        </w:rPr>
        <w:t>。在202</w:t>
      </w:r>
      <w:r>
        <w:rPr>
          <w:rFonts w:ascii="宋体" w:hAnsi="宋体" w:eastAsia="宋体" w:cs="宋体"/>
          <w:kern w:val="0"/>
          <w:sz w:val="22"/>
          <w:lang w:val="en-GB"/>
        </w:rPr>
        <w:t>4</w:t>
      </w:r>
      <w:r>
        <w:rPr>
          <w:rFonts w:hint="eastAsia" w:ascii="宋体" w:hAnsi="宋体" w:eastAsia="宋体" w:cs="宋体"/>
          <w:kern w:val="0"/>
          <w:sz w:val="22"/>
          <w:lang w:val="en-GB"/>
        </w:rPr>
        <w:t>年QS世界大学排名中，利兹大学位列全球第7</w:t>
      </w:r>
      <w:r>
        <w:rPr>
          <w:rFonts w:ascii="宋体" w:hAnsi="宋体" w:eastAsia="宋体" w:cs="宋体"/>
          <w:kern w:val="0"/>
          <w:sz w:val="22"/>
          <w:lang w:val="en-GB"/>
        </w:rPr>
        <w:t>5</w:t>
      </w:r>
      <w:r>
        <w:rPr>
          <w:rFonts w:hint="eastAsia" w:ascii="宋体" w:hAnsi="宋体" w:eastAsia="宋体" w:cs="宋体"/>
          <w:kern w:val="0"/>
          <w:sz w:val="22"/>
          <w:lang w:val="en-GB"/>
        </w:rPr>
        <w:t>位。在全英‘科研卓越框架’评比中，利兹大学9</w:t>
      </w:r>
      <w:r>
        <w:rPr>
          <w:rFonts w:ascii="宋体" w:hAnsi="宋体" w:eastAsia="宋体" w:cs="宋体"/>
          <w:kern w:val="0"/>
          <w:sz w:val="22"/>
          <w:lang w:val="en-GB"/>
        </w:rPr>
        <w:t>0%</w:t>
      </w:r>
      <w:r>
        <w:rPr>
          <w:rFonts w:hint="eastAsia" w:ascii="宋体" w:hAnsi="宋体" w:eastAsia="宋体" w:cs="宋体"/>
          <w:kern w:val="0"/>
          <w:sz w:val="22"/>
          <w:lang w:val="en-GB"/>
        </w:rPr>
        <w:t>的科研活动被评为“全球领先”或者“世界一流”。</w:t>
      </w:r>
      <w:bookmarkEnd w:id="2"/>
    </w:p>
    <w:bookmarkEnd w:id="3"/>
    <w:p>
      <w:pPr>
        <w:rPr>
          <w:rFonts w:hint="eastAsia" w:ascii="宋体" w:hAnsi="宋体" w:eastAsia="宋体" w:cs="Arial"/>
          <w:kern w:val="0"/>
          <w:sz w:val="22"/>
          <w:lang w:val="en-GB"/>
        </w:rPr>
      </w:pPr>
    </w:p>
    <w:p>
      <w:pPr>
        <w:rPr>
          <w:rFonts w:ascii="宋体" w:hAnsi="宋体" w:eastAsia="宋体" w:cs="Arial"/>
          <w:kern w:val="0"/>
          <w:sz w:val="22"/>
          <w:lang w:val="en-GB"/>
        </w:rPr>
      </w:pPr>
      <w:r>
        <w:rPr>
          <w:rFonts w:ascii="宋体" w:hAnsi="宋体" w:eastAsia="宋体" w:cs="Arial"/>
          <w:kern w:val="0"/>
          <w:sz w:val="22"/>
          <w:lang w:val="en-GB"/>
        </w:rPr>
        <w:t>作为一所全球知名的学院，利兹大学食品科学与营养学院（</w:t>
      </w:r>
      <w:r>
        <w:fldChar w:fldCharType="begin"/>
      </w:r>
      <w:r>
        <w:instrText xml:space="preserve"> HYPERLINK "https://environment.leeds.ac.uk/food-nutrition" </w:instrText>
      </w:r>
      <w:r>
        <w:fldChar w:fldCharType="separate"/>
      </w:r>
      <w:r>
        <w:rPr>
          <w:rFonts w:ascii="宋体" w:hAnsi="宋体" w:eastAsia="宋体" w:cs="Arial"/>
          <w:kern w:val="0"/>
          <w:sz w:val="22"/>
          <w:lang w:val="en-GB"/>
        </w:rPr>
        <w:t>https://environment.leeds.ac.uk/food-nutrition</w:t>
      </w:r>
      <w:r>
        <w:rPr>
          <w:rFonts w:ascii="宋体" w:hAnsi="宋体" w:eastAsia="宋体" w:cs="Arial"/>
          <w:kern w:val="0"/>
          <w:sz w:val="22"/>
          <w:lang w:val="en-GB"/>
        </w:rPr>
        <w:fldChar w:fldCharType="end"/>
      </w:r>
      <w:r>
        <w:rPr>
          <w:rFonts w:ascii="宋体" w:hAnsi="宋体" w:eastAsia="宋体" w:cs="Arial"/>
          <w:kern w:val="0"/>
          <w:sz w:val="22"/>
          <w:lang w:val="en-GB"/>
        </w:rPr>
        <w:t xml:space="preserve">）的教学和研究横跨与食品有关的各个领域-从分子水平到食物如何影响我们的身体，以及饮食如何影响我们的健康。学院目前有来自50多个国家的600多名学生在此进行学习。 </w:t>
      </w:r>
    </w:p>
    <w:p>
      <w:pPr>
        <w:rPr>
          <w:rFonts w:ascii="宋体" w:hAnsi="宋体" w:eastAsia="宋体" w:cs="Arial"/>
          <w:kern w:val="0"/>
          <w:sz w:val="22"/>
          <w:lang w:val="en-GB"/>
        </w:rPr>
      </w:pPr>
      <w:r>
        <w:rPr>
          <w:rFonts w:ascii="宋体" w:hAnsi="宋体" w:eastAsia="宋体" w:cs="Arial"/>
          <w:kern w:val="0"/>
          <w:sz w:val="22"/>
          <w:lang w:val="en-GB"/>
        </w:rPr>
        <w:t>营养学与食品科学全英前</w:t>
      </w:r>
      <w:r>
        <w:rPr>
          <w:rFonts w:hint="eastAsia" w:ascii="宋体" w:hAnsi="宋体" w:eastAsia="宋体" w:cs="Arial"/>
          <w:kern w:val="0"/>
          <w:sz w:val="22"/>
          <w:lang w:val="en-GB"/>
        </w:rPr>
        <w:t>五</w:t>
      </w:r>
      <w:r>
        <w:rPr>
          <w:rFonts w:ascii="宋体" w:hAnsi="宋体" w:eastAsia="宋体" w:cs="Arial"/>
          <w:kern w:val="0"/>
          <w:sz w:val="22"/>
          <w:lang w:val="en-GB"/>
        </w:rPr>
        <w:t xml:space="preserve"> - </w:t>
      </w:r>
      <w:r>
        <w:fldChar w:fldCharType="begin"/>
      </w:r>
      <w:r>
        <w:instrText xml:space="preserve"> HYPERLINK "https://www.theguardian.com/education/ng-interactive/2020/sep/05/the-best-uk-universities-2021-league-table" </w:instrText>
      </w:r>
      <w:r>
        <w:fldChar w:fldCharType="separate"/>
      </w:r>
      <w:r>
        <w:rPr>
          <w:rFonts w:ascii="宋体" w:hAnsi="宋体" w:eastAsia="宋体" w:cs="Arial"/>
          <w:kern w:val="0"/>
          <w:sz w:val="22"/>
          <w:lang w:val="en-GB"/>
        </w:rPr>
        <w:t>Guardian University Guide 202</w:t>
      </w:r>
      <w:r>
        <w:rPr>
          <w:rFonts w:ascii="宋体" w:hAnsi="宋体" w:eastAsia="宋体" w:cs="Arial"/>
          <w:kern w:val="0"/>
          <w:sz w:val="22"/>
          <w:lang w:val="en-GB"/>
        </w:rPr>
        <w:fldChar w:fldCharType="end"/>
      </w:r>
      <w:r>
        <w:rPr>
          <w:rFonts w:ascii="宋体" w:hAnsi="宋体" w:eastAsia="宋体" w:cs="Arial"/>
          <w:kern w:val="0"/>
          <w:sz w:val="22"/>
          <w:lang w:val="en-GB"/>
        </w:rPr>
        <w:t>4</w:t>
      </w:r>
    </w:p>
    <w:p>
      <w:pPr>
        <w:rPr>
          <w:rFonts w:ascii="宋体" w:hAnsi="宋体" w:eastAsia="宋体" w:cs="Arial"/>
          <w:kern w:val="0"/>
          <w:sz w:val="22"/>
          <w:lang w:val="en-GB"/>
        </w:rPr>
      </w:pPr>
      <w:r>
        <w:rPr>
          <w:rFonts w:ascii="宋体" w:hAnsi="宋体" w:eastAsia="宋体" w:cs="Arial"/>
          <w:kern w:val="0"/>
          <w:sz w:val="22"/>
          <w:lang w:val="en-GB"/>
        </w:rPr>
        <w:t>食品科学全英前十 - The Complete University Guide 2023</w:t>
      </w:r>
    </w:p>
    <w:p>
      <w:pPr>
        <w:rPr>
          <w:rFonts w:ascii="宋体" w:hAnsi="宋体" w:eastAsia="宋体" w:cs="Arial"/>
          <w:kern w:val="0"/>
          <w:sz w:val="22"/>
          <w:lang w:val="en-GB"/>
        </w:rPr>
      </w:pPr>
    </w:p>
    <w:p>
      <w:pPr>
        <w:jc w:val="left"/>
        <w:rPr>
          <w:rFonts w:ascii="宋体" w:hAnsi="宋体" w:eastAsia="宋体" w:cs="等线"/>
          <w:b/>
          <w:sz w:val="24"/>
          <w:szCs w:val="24"/>
        </w:rPr>
      </w:pPr>
      <w:r>
        <w:rPr>
          <w:rFonts w:hint="eastAsia" w:ascii="宋体" w:hAnsi="宋体" w:eastAsia="宋体" w:cs="等线"/>
          <w:b/>
          <w:sz w:val="24"/>
          <w:szCs w:val="24"/>
        </w:rPr>
        <w:t>二 3</w:t>
      </w:r>
      <w:r>
        <w:rPr>
          <w:rFonts w:ascii="宋体" w:hAnsi="宋体" w:eastAsia="宋体" w:cs="等线"/>
          <w:b/>
          <w:sz w:val="24"/>
          <w:szCs w:val="24"/>
        </w:rPr>
        <w:t>+1+1</w:t>
      </w:r>
      <w:r>
        <w:rPr>
          <w:rFonts w:hint="eastAsia" w:ascii="宋体" w:hAnsi="宋体" w:eastAsia="宋体" w:cs="等线"/>
          <w:b/>
          <w:sz w:val="24"/>
          <w:szCs w:val="24"/>
        </w:rPr>
        <w:t>项目介绍</w:t>
      </w:r>
    </w:p>
    <w:p>
      <w:pPr>
        <w:rPr>
          <w:rFonts w:ascii="宋体" w:hAnsi="宋体" w:eastAsia="宋体" w:cs="等线"/>
          <w:sz w:val="22"/>
        </w:rPr>
      </w:pPr>
      <w:r>
        <w:rPr>
          <w:rFonts w:hint="eastAsia" w:ascii="宋体" w:hAnsi="宋体" w:eastAsia="宋体" w:cs="Arial"/>
          <w:kern w:val="0"/>
          <w:sz w:val="22"/>
          <w:lang w:val="en-GB"/>
        </w:rPr>
        <w:t>浙江工商大学食品与生物工程学院本科在读的学生，达到相应要求，在第四年可以到利兹大学食品科学与营养学院就读国际交流课程。学生需要在利兹大学完成120个学分。在利兹大学顺利完成最后一年学习的学生，学分将被转到浙江工商大学并获得其本科学位。</w:t>
      </w:r>
    </w:p>
    <w:p>
      <w:pPr>
        <w:rPr>
          <w:rFonts w:ascii="宋体" w:hAnsi="宋体" w:eastAsia="宋体" w:cs="等线"/>
          <w:sz w:val="22"/>
        </w:rPr>
      </w:pPr>
    </w:p>
    <w:p>
      <w:pPr>
        <w:rPr>
          <w:rFonts w:ascii="宋体" w:hAnsi="宋体" w:eastAsia="宋体" w:cs="等线"/>
          <w:sz w:val="22"/>
        </w:rPr>
      </w:pPr>
      <w:r>
        <w:rPr>
          <w:rFonts w:hint="eastAsia" w:ascii="宋体" w:hAnsi="宋体" w:eastAsia="宋体" w:cs="等线"/>
          <w:sz w:val="22"/>
        </w:rPr>
        <w:t>完成本科阶段学习后，达到相关要求，学生可以继续申</w:t>
      </w:r>
      <w:r>
        <w:rPr>
          <w:rFonts w:hint="eastAsia" w:ascii="宋体" w:hAnsi="宋体" w:eastAsia="宋体" w:cs="Arial"/>
          <w:kern w:val="0"/>
          <w:sz w:val="22"/>
          <w:lang w:val="en-GB"/>
        </w:rPr>
        <w:t>请入读利兹大学食品科学与营养学院的硕士专业。利兹大学授课式硕士研究生课程学制为12个月，达到毕业要求的学生将被授</w:t>
      </w:r>
      <w:r>
        <w:rPr>
          <w:rFonts w:hint="eastAsia" w:ascii="宋体" w:hAnsi="宋体" w:eastAsia="宋体" w:cs="等线"/>
          <w:sz w:val="22"/>
        </w:rPr>
        <w:t>予利兹大学硕士学位。</w:t>
      </w:r>
    </w:p>
    <w:p>
      <w:pPr>
        <w:spacing w:line="360" w:lineRule="auto"/>
        <w:rPr>
          <w:rFonts w:ascii="宋体" w:hAnsi="宋体" w:eastAsia="宋体" w:cs="等线"/>
          <w:sz w:val="22"/>
          <w:lang w:val="en-GB"/>
        </w:rPr>
      </w:pPr>
    </w:p>
    <w:p>
      <w:pPr>
        <w:spacing w:line="360" w:lineRule="auto"/>
        <w:rPr>
          <w:rFonts w:ascii="宋体" w:hAnsi="宋体" w:eastAsia="宋体" w:cs="等线"/>
          <w:b/>
          <w:sz w:val="24"/>
          <w:szCs w:val="24"/>
        </w:rPr>
      </w:pPr>
      <w:r>
        <w:rPr>
          <w:rFonts w:hint="eastAsia" w:ascii="宋体" w:hAnsi="宋体" w:eastAsia="宋体" w:cs="等线"/>
          <w:b/>
          <w:sz w:val="24"/>
          <w:szCs w:val="24"/>
        </w:rPr>
        <w:t>三 录取要求</w:t>
      </w:r>
    </w:p>
    <w:p>
      <w:pPr>
        <w:rPr>
          <w:rFonts w:ascii="宋体" w:hAnsi="宋体" w:eastAsia="宋体" w:cs="等线"/>
          <w:b/>
        </w:rPr>
      </w:pPr>
      <w:r>
        <w:rPr>
          <w:rFonts w:hint="eastAsia" w:ascii="宋体" w:hAnsi="宋体" w:eastAsia="宋体" w:cs="等线"/>
          <w:b/>
          <w:sz w:val="22"/>
        </w:rPr>
        <w:t>本科交流课程录取要求</w:t>
      </w:r>
    </w:p>
    <w:p>
      <w:pPr>
        <w:pStyle w:val="7"/>
        <w:numPr>
          <w:ilvl w:val="0"/>
          <w:numId w:val="1"/>
        </w:numPr>
        <w:spacing w:before="0" w:after="0" w:line="360" w:lineRule="auto"/>
        <w:ind w:left="851" w:hanging="851"/>
        <w:rPr>
          <w:rFonts w:ascii="宋体" w:hAnsi="宋体" w:eastAsia="宋体" w:cs="等线"/>
          <w:sz w:val="22"/>
          <w:szCs w:val="22"/>
          <w:lang w:val="en-GB" w:eastAsia="zh-CN"/>
        </w:rPr>
      </w:pPr>
      <w:r>
        <w:rPr>
          <w:rFonts w:hint="eastAsia" w:ascii="宋体" w:hAnsi="宋体" w:eastAsia="宋体" w:cs="等线"/>
          <w:sz w:val="22"/>
          <w:szCs w:val="22"/>
          <w:lang w:eastAsia="zh-CN"/>
        </w:rPr>
        <w:t>在浙江工商大学的前三年平均分至少达到80%；以及</w:t>
      </w:r>
    </w:p>
    <w:p>
      <w:pPr>
        <w:pStyle w:val="7"/>
        <w:numPr>
          <w:ilvl w:val="0"/>
          <w:numId w:val="1"/>
        </w:numPr>
        <w:spacing w:before="0" w:after="0" w:line="360" w:lineRule="auto"/>
        <w:ind w:left="851" w:hanging="851"/>
        <w:rPr>
          <w:rFonts w:ascii="宋体" w:hAnsi="宋体" w:eastAsia="宋体" w:cs="宋体"/>
          <w:sz w:val="22"/>
          <w:szCs w:val="22"/>
          <w:lang w:val="en-GB" w:eastAsia="zh-CN"/>
        </w:rPr>
      </w:pPr>
      <w:r>
        <w:rPr>
          <w:rFonts w:hint="eastAsia" w:ascii="宋体" w:hAnsi="宋体" w:eastAsia="宋体" w:cs="宋体"/>
          <w:sz w:val="22"/>
          <w:szCs w:val="22"/>
          <w:lang w:val="en-GB" w:eastAsia="zh-CN"/>
        </w:rPr>
        <w:t>雅思总分6.0</w:t>
      </w:r>
      <w:r>
        <w:rPr>
          <w:rFonts w:ascii="宋体" w:hAnsi="宋体" w:eastAsia="宋体" w:cs="宋体"/>
          <w:sz w:val="22"/>
          <w:szCs w:val="22"/>
          <w:lang w:val="en-GB" w:eastAsia="zh-CN"/>
        </w:rPr>
        <w:t xml:space="preserve"> </w:t>
      </w:r>
      <w:r>
        <w:rPr>
          <w:rFonts w:hint="eastAsia" w:ascii="宋体" w:hAnsi="宋体" w:eastAsia="宋体" w:cs="宋体"/>
          <w:sz w:val="22"/>
          <w:szCs w:val="22"/>
          <w:lang w:val="en-GB" w:eastAsia="zh-CN"/>
        </w:rPr>
        <w:t>（听、说、读、写四项分数不得低于5.5）</w:t>
      </w:r>
    </w:p>
    <w:p>
      <w:pPr>
        <w:pStyle w:val="7"/>
        <w:numPr>
          <w:ilvl w:val="0"/>
          <w:numId w:val="1"/>
        </w:numPr>
        <w:spacing w:before="0" w:after="0" w:line="360" w:lineRule="auto"/>
        <w:ind w:left="851" w:hanging="851"/>
        <w:rPr>
          <w:rFonts w:ascii="宋体" w:hAnsi="宋体" w:eastAsia="宋体" w:cs="宋体"/>
          <w:sz w:val="22"/>
          <w:szCs w:val="22"/>
          <w:lang w:val="en-GB" w:eastAsia="zh-CN"/>
        </w:rPr>
      </w:pPr>
      <w:r>
        <w:rPr>
          <w:rFonts w:hint="eastAsia" w:ascii="宋体" w:hAnsi="宋体" w:eastAsia="宋体" w:cs="宋体"/>
          <w:sz w:val="22"/>
          <w:szCs w:val="22"/>
          <w:lang w:val="en-GB" w:eastAsia="zh-CN"/>
        </w:rPr>
        <w:t>英语考试成绩须在注册入学时仍在有效期。</w:t>
      </w:r>
    </w:p>
    <w:p>
      <w:pPr>
        <w:spacing w:line="360" w:lineRule="auto"/>
        <w:rPr>
          <w:rFonts w:ascii="宋体" w:hAnsi="宋体" w:eastAsia="宋体" w:cs="宋体"/>
          <w:sz w:val="22"/>
          <w:lang w:val="en-GB"/>
        </w:rPr>
      </w:pPr>
      <w:r>
        <w:rPr>
          <w:rFonts w:hint="eastAsia" w:ascii="宋体" w:hAnsi="宋体" w:eastAsia="宋体" w:cs="宋体"/>
          <w:sz w:val="22"/>
          <w:lang w:val="en-GB"/>
        </w:rPr>
        <w:t>利兹大学提供6周和10周的学前语言课，以帮助学生达到学位课程要求的语言成绩。学生通过语言课考试后不需要再次参加雅思考试。申请利兹大学学前语言课需要提供U</w:t>
      </w:r>
      <w:r>
        <w:rPr>
          <w:rFonts w:ascii="宋体" w:hAnsi="宋体" w:eastAsia="宋体" w:cs="宋体"/>
          <w:sz w:val="22"/>
          <w:lang w:val="en-GB"/>
        </w:rPr>
        <w:t>KVI</w:t>
      </w:r>
      <w:r>
        <w:rPr>
          <w:rFonts w:hint="eastAsia" w:ascii="宋体" w:hAnsi="宋体" w:eastAsia="宋体" w:cs="宋体"/>
          <w:sz w:val="22"/>
          <w:lang w:val="en-GB"/>
        </w:rPr>
        <w:t>类雅思成绩，具体要求请见以下链接：</w:t>
      </w:r>
      <w:bookmarkStart w:id="4" w:name="OLE_LINK4"/>
      <w:bookmarkStart w:id="5" w:name="OLE_LINK3"/>
      <w:r>
        <w:rPr>
          <w:rFonts w:ascii="宋体" w:hAnsi="宋体" w:eastAsia="宋体" w:cs="宋体"/>
          <w:sz w:val="22"/>
          <w:lang w:val="en-GB"/>
        </w:rPr>
        <w:t>https://www.leeds.ac.uk/info/130117/exchange_and_study_abroad/119/language_requirements</w:t>
      </w:r>
      <w:bookmarkEnd w:id="4"/>
      <w:bookmarkEnd w:id="5"/>
    </w:p>
    <w:p>
      <w:pPr>
        <w:spacing w:line="360" w:lineRule="auto"/>
        <w:contextualSpacing/>
        <w:rPr>
          <w:rFonts w:ascii="宋体" w:hAnsi="宋体" w:eastAsia="宋体" w:cs="等线"/>
          <w:b/>
          <w:sz w:val="22"/>
          <w:lang w:val="en-GB"/>
        </w:rPr>
      </w:pPr>
    </w:p>
    <w:p>
      <w:pPr>
        <w:spacing w:line="360" w:lineRule="auto"/>
        <w:contextualSpacing/>
        <w:rPr>
          <w:rFonts w:ascii="宋体" w:hAnsi="宋体" w:eastAsia="宋体" w:cs="等线"/>
          <w:b/>
          <w:sz w:val="22"/>
          <w:lang w:val="en-GB"/>
        </w:rPr>
      </w:pPr>
      <w:r>
        <w:rPr>
          <w:rFonts w:hint="eastAsia" w:ascii="宋体" w:hAnsi="宋体" w:eastAsia="宋体" w:cs="等线"/>
          <w:b/>
          <w:sz w:val="22"/>
        </w:rPr>
        <w:t>硕士</w:t>
      </w:r>
      <w:r>
        <w:rPr>
          <w:rFonts w:hint="eastAsia" w:ascii="宋体" w:hAnsi="宋体" w:eastAsia="宋体" w:cs="等线"/>
          <w:b/>
          <w:sz w:val="22"/>
          <w:lang w:val="en-GB"/>
        </w:rPr>
        <w:t>研究生录取要求</w:t>
      </w:r>
    </w:p>
    <w:p>
      <w:pPr>
        <w:pStyle w:val="7"/>
        <w:numPr>
          <w:ilvl w:val="0"/>
          <w:numId w:val="2"/>
        </w:numPr>
        <w:spacing w:line="360" w:lineRule="auto"/>
        <w:rPr>
          <w:rFonts w:ascii="宋体" w:hAnsi="宋体" w:eastAsia="宋体" w:cs="等线"/>
          <w:sz w:val="22"/>
          <w:lang w:val="en-GB" w:eastAsia="zh-CN"/>
        </w:rPr>
      </w:pPr>
      <w:r>
        <w:rPr>
          <w:rFonts w:hint="eastAsia" w:ascii="宋体" w:hAnsi="宋体" w:eastAsia="宋体" w:cs="等线"/>
          <w:sz w:val="22"/>
          <w:lang w:val="en-GB" w:eastAsia="zh-CN"/>
        </w:rPr>
        <w:t>顺利</w:t>
      </w:r>
      <w:r>
        <w:rPr>
          <w:rFonts w:hint="eastAsia" w:ascii="宋体" w:hAnsi="宋体" w:eastAsia="宋体" w:cs="等线"/>
          <w:sz w:val="22"/>
          <w:lang w:eastAsia="zh-CN"/>
        </w:rPr>
        <w:t>通过此项目的学生将有资格就读利兹大学食品科学与营养学硕士研究生课程，入学仍须满足相关的最低入学要求。</w:t>
      </w:r>
    </w:p>
    <w:p>
      <w:pPr>
        <w:pStyle w:val="7"/>
        <w:numPr>
          <w:ilvl w:val="0"/>
          <w:numId w:val="2"/>
        </w:numPr>
        <w:spacing w:line="360" w:lineRule="auto"/>
        <w:rPr>
          <w:rFonts w:ascii="宋体" w:hAnsi="宋体" w:eastAsia="宋体" w:cs="等线"/>
          <w:sz w:val="22"/>
          <w:lang w:val="en-GB" w:eastAsia="zh-CN"/>
        </w:rPr>
      </w:pPr>
      <w:r>
        <w:rPr>
          <w:rFonts w:hint="eastAsia" w:ascii="宋体" w:hAnsi="宋体" w:eastAsia="宋体" w:cs="等线"/>
          <w:sz w:val="22"/>
          <w:lang w:eastAsia="zh-CN"/>
        </w:rPr>
        <w:t>雅思总分6.5（听、说、读、写四项分数不得低于6.0）；英语考试成绩须在注册入学时仍在有效期</w:t>
      </w:r>
    </w:p>
    <w:p>
      <w:pPr>
        <w:spacing w:line="360" w:lineRule="auto"/>
        <w:contextualSpacing/>
        <w:jc w:val="left"/>
        <w:rPr>
          <w:rFonts w:ascii="宋体" w:hAnsi="宋体" w:eastAsia="宋体" w:cs="等线"/>
          <w:b/>
          <w:sz w:val="22"/>
          <w:lang w:val="en-GB"/>
        </w:rPr>
      </w:pPr>
    </w:p>
    <w:p>
      <w:pPr>
        <w:spacing w:line="360" w:lineRule="auto"/>
        <w:contextualSpacing/>
        <w:jc w:val="left"/>
        <w:rPr>
          <w:rFonts w:ascii="宋体" w:hAnsi="宋体" w:eastAsia="宋体" w:cs="等线"/>
          <w:b/>
          <w:sz w:val="24"/>
          <w:szCs w:val="24"/>
        </w:rPr>
      </w:pPr>
      <w:r>
        <w:rPr>
          <w:rFonts w:hint="eastAsia" w:ascii="宋体" w:hAnsi="宋体" w:eastAsia="宋体" w:cs="等线"/>
          <w:b/>
          <w:sz w:val="24"/>
          <w:szCs w:val="24"/>
        </w:rPr>
        <w:t>四 如何申请</w:t>
      </w:r>
    </w:p>
    <w:p>
      <w:pPr>
        <w:spacing w:line="360" w:lineRule="auto"/>
        <w:contextualSpacing/>
        <w:jc w:val="left"/>
        <w:rPr>
          <w:rFonts w:ascii="宋体" w:hAnsi="宋体" w:eastAsia="宋体" w:cs="等线"/>
          <w:b/>
          <w:bCs/>
          <w:sz w:val="22"/>
          <w:lang w:val="en-GB"/>
        </w:rPr>
      </w:pPr>
      <w:r>
        <w:rPr>
          <w:rFonts w:hint="eastAsia" w:ascii="宋体" w:hAnsi="宋体" w:eastAsia="宋体" w:cs="等线"/>
          <w:b/>
          <w:bCs/>
          <w:sz w:val="22"/>
          <w:lang w:val="en-GB"/>
        </w:rPr>
        <w:t>申请本科交流课程：</w:t>
      </w:r>
    </w:p>
    <w:p>
      <w:pPr>
        <w:spacing w:line="360" w:lineRule="auto"/>
        <w:contextualSpacing/>
        <w:rPr>
          <w:rFonts w:ascii="宋体" w:hAnsi="宋体" w:eastAsia="宋体"/>
          <w:sz w:val="22"/>
        </w:rPr>
      </w:pPr>
      <w:r>
        <w:rPr>
          <w:rFonts w:hint="eastAsia" w:ascii="宋体" w:hAnsi="宋体" w:eastAsia="宋体"/>
          <w:sz w:val="22"/>
        </w:rPr>
        <w:t>学生通过利兹大学网上申请系统进行申请：</w:t>
      </w:r>
      <w:r>
        <w:rPr>
          <w:rStyle w:val="6"/>
          <w:rFonts w:ascii="宋体" w:hAnsi="宋体" w:eastAsia="宋体"/>
          <w:sz w:val="22"/>
        </w:rPr>
        <w:t>http://www.leeds.ac.uk/info/130117/exchange_and_study_abroad/118/applying</w:t>
      </w:r>
    </w:p>
    <w:p>
      <w:pPr>
        <w:spacing w:line="360" w:lineRule="auto"/>
        <w:contextualSpacing/>
        <w:rPr>
          <w:rFonts w:ascii="宋体" w:hAnsi="宋体" w:eastAsia="宋体"/>
          <w:b/>
          <w:bCs/>
          <w:sz w:val="22"/>
        </w:rPr>
      </w:pPr>
      <w:r>
        <w:rPr>
          <w:rFonts w:hint="eastAsia" w:ascii="宋体" w:hAnsi="宋体" w:eastAsia="宋体"/>
          <w:sz w:val="22"/>
        </w:rPr>
        <w:t>申请所需材料包括：学术成绩（中英文），英语语言成绩，个人陈述。</w:t>
      </w:r>
      <w:bookmarkStart w:id="6" w:name="_Hlk85891152"/>
    </w:p>
    <w:bookmarkEnd w:id="6"/>
    <w:p>
      <w:pPr>
        <w:spacing w:line="360" w:lineRule="auto"/>
        <w:contextualSpacing/>
        <w:jc w:val="left"/>
        <w:rPr>
          <w:rFonts w:ascii="宋体" w:hAnsi="宋体" w:eastAsia="宋体" w:cs="等线"/>
          <w:sz w:val="22"/>
        </w:rPr>
      </w:pPr>
    </w:p>
    <w:p>
      <w:pPr>
        <w:spacing w:line="360" w:lineRule="auto"/>
        <w:contextualSpacing/>
        <w:jc w:val="left"/>
        <w:rPr>
          <w:rFonts w:ascii="宋体" w:hAnsi="宋体" w:eastAsia="宋体" w:cs="等线"/>
          <w:b/>
          <w:bCs/>
          <w:sz w:val="22"/>
        </w:rPr>
      </w:pPr>
      <w:r>
        <w:rPr>
          <w:rFonts w:hint="eastAsia" w:ascii="宋体" w:hAnsi="宋体" w:eastAsia="宋体" w:cs="等线"/>
          <w:b/>
          <w:bCs/>
          <w:sz w:val="22"/>
        </w:rPr>
        <w:t>申请硕士研究生专业：</w:t>
      </w:r>
    </w:p>
    <w:p>
      <w:pPr>
        <w:spacing w:line="360" w:lineRule="auto"/>
        <w:contextualSpacing/>
        <w:jc w:val="left"/>
        <w:rPr>
          <w:rFonts w:ascii="宋体" w:hAnsi="宋体" w:eastAsia="宋体" w:cs="等线"/>
          <w:sz w:val="22"/>
        </w:rPr>
      </w:pPr>
      <w:r>
        <w:rPr>
          <w:rFonts w:hint="eastAsia" w:ascii="宋体" w:hAnsi="宋体" w:eastAsia="宋体" w:cs="等线"/>
          <w:sz w:val="22"/>
        </w:rPr>
        <w:t>学生通过利兹大学网上申请系统进行申请：</w:t>
      </w:r>
      <w:r>
        <w:fldChar w:fldCharType="begin"/>
      </w:r>
      <w:r>
        <w:instrText xml:space="preserve"> HYPERLINK "https://application.leeds.ac.uk" </w:instrText>
      </w:r>
      <w:r>
        <w:fldChar w:fldCharType="separate"/>
      </w:r>
      <w:r>
        <w:rPr>
          <w:rStyle w:val="6"/>
          <w:rFonts w:hint="eastAsia" w:ascii="宋体" w:hAnsi="宋体" w:eastAsia="宋体" w:cs="等线"/>
          <w:sz w:val="22"/>
        </w:rPr>
        <w:t>https://application.leeds.ac.uk</w:t>
      </w:r>
      <w:r>
        <w:rPr>
          <w:rStyle w:val="6"/>
          <w:rFonts w:hint="eastAsia" w:ascii="宋体" w:hAnsi="宋体" w:eastAsia="宋体" w:cs="等线"/>
          <w:sz w:val="22"/>
        </w:rPr>
        <w:fldChar w:fldCharType="end"/>
      </w:r>
    </w:p>
    <w:p>
      <w:pPr>
        <w:spacing w:line="360" w:lineRule="auto"/>
        <w:contextualSpacing/>
        <w:jc w:val="left"/>
        <w:rPr>
          <w:rFonts w:ascii="宋体" w:hAnsi="宋体" w:eastAsia="宋体" w:cs="等线"/>
          <w:sz w:val="22"/>
        </w:rPr>
      </w:pPr>
      <w:r>
        <w:rPr>
          <w:rFonts w:hint="eastAsia" w:ascii="宋体" w:hAnsi="宋体" w:eastAsia="宋体" w:cs="等线"/>
          <w:sz w:val="22"/>
        </w:rPr>
        <w:t>申请所需材料包括：毕业证、学位证、学术成绩，英语语言成绩，推荐信两份，个人陈述、作品集以及申请过程中要求的其它资料</w:t>
      </w:r>
    </w:p>
    <w:p>
      <w:pPr>
        <w:spacing w:line="360" w:lineRule="auto"/>
        <w:contextualSpacing/>
        <w:jc w:val="left"/>
        <w:rPr>
          <w:rFonts w:ascii="宋体" w:hAnsi="宋体" w:eastAsia="宋体" w:cs="等线"/>
          <w:sz w:val="22"/>
        </w:rPr>
      </w:pPr>
    </w:p>
    <w:p>
      <w:pPr>
        <w:spacing w:line="360" w:lineRule="auto"/>
        <w:contextualSpacing/>
        <w:jc w:val="left"/>
        <w:rPr>
          <w:rFonts w:ascii="宋体" w:hAnsi="宋体" w:eastAsia="宋体" w:cs="等线"/>
          <w:b/>
          <w:sz w:val="24"/>
          <w:szCs w:val="24"/>
        </w:rPr>
      </w:pPr>
      <w:r>
        <w:rPr>
          <w:rFonts w:hint="eastAsia" w:ascii="宋体" w:hAnsi="宋体" w:eastAsia="宋体" w:cs="等线"/>
          <w:b/>
          <w:sz w:val="24"/>
          <w:szCs w:val="24"/>
        </w:rPr>
        <w:t>五 申请截止日期</w:t>
      </w:r>
    </w:p>
    <w:p>
      <w:pPr>
        <w:spacing w:line="360" w:lineRule="auto"/>
        <w:contextualSpacing/>
        <w:rPr>
          <w:rFonts w:ascii="宋体" w:hAnsi="宋体" w:eastAsia="宋体" w:cs="等线"/>
          <w:sz w:val="22"/>
        </w:rPr>
      </w:pPr>
      <w:r>
        <w:rPr>
          <w:rFonts w:hint="eastAsia" w:ascii="宋体" w:hAnsi="宋体" w:eastAsia="宋体" w:cs="等线"/>
          <w:sz w:val="22"/>
        </w:rPr>
        <w:t>本科交流课程申请分为两个阶段。</w:t>
      </w:r>
    </w:p>
    <w:p>
      <w:pPr>
        <w:pStyle w:val="7"/>
        <w:numPr>
          <w:ilvl w:val="0"/>
          <w:numId w:val="3"/>
        </w:numPr>
        <w:spacing w:line="360" w:lineRule="auto"/>
        <w:rPr>
          <w:rFonts w:ascii="宋体" w:hAnsi="宋体" w:eastAsia="宋体" w:cs="等线"/>
          <w:kern w:val="2"/>
          <w:sz w:val="22"/>
          <w:szCs w:val="22"/>
          <w:lang w:eastAsia="zh-CN"/>
        </w:rPr>
      </w:pPr>
      <w:r>
        <w:rPr>
          <w:rFonts w:hint="eastAsia" w:ascii="宋体" w:hAnsi="宋体" w:eastAsia="宋体" w:cs="等线"/>
          <w:kern w:val="2"/>
          <w:sz w:val="22"/>
          <w:szCs w:val="22"/>
          <w:lang w:eastAsia="zh-CN"/>
        </w:rPr>
        <w:t>第一阶段网上填表申请时间为2月中旬至5月15日（提交申请后，及时通知浙江工商大学负责老师）。第一阶段申请不需要填写课程选择。</w:t>
      </w:r>
    </w:p>
    <w:p>
      <w:pPr>
        <w:pStyle w:val="7"/>
        <w:numPr>
          <w:ilvl w:val="0"/>
          <w:numId w:val="3"/>
        </w:numPr>
        <w:spacing w:line="360" w:lineRule="auto"/>
        <w:rPr>
          <w:rFonts w:ascii="宋体" w:hAnsi="宋体" w:eastAsia="宋体" w:cs="等线"/>
          <w:kern w:val="2"/>
          <w:sz w:val="22"/>
          <w:szCs w:val="22"/>
          <w:lang w:eastAsia="zh-CN"/>
        </w:rPr>
      </w:pPr>
      <w:r>
        <w:rPr>
          <w:rFonts w:hint="eastAsia" w:ascii="宋体" w:hAnsi="宋体" w:eastAsia="宋体" w:cs="等线"/>
          <w:kern w:val="2"/>
          <w:sz w:val="22"/>
          <w:szCs w:val="22"/>
          <w:lang w:eastAsia="zh-CN"/>
        </w:rPr>
        <w:t>第二阶段选课时间为</w:t>
      </w:r>
      <w:r>
        <w:rPr>
          <w:rFonts w:ascii="宋体" w:hAnsi="宋体" w:eastAsia="宋体" w:cs="等线"/>
          <w:kern w:val="2"/>
          <w:sz w:val="22"/>
          <w:szCs w:val="22"/>
          <w:lang w:eastAsia="zh-CN"/>
        </w:rPr>
        <w:t>6</w:t>
      </w:r>
      <w:r>
        <w:rPr>
          <w:rFonts w:hint="eastAsia" w:ascii="宋体" w:hAnsi="宋体" w:eastAsia="宋体" w:cs="等线"/>
          <w:kern w:val="2"/>
          <w:sz w:val="22"/>
          <w:szCs w:val="22"/>
          <w:lang w:eastAsia="zh-CN"/>
        </w:rPr>
        <w:t>月-</w:t>
      </w:r>
      <w:r>
        <w:rPr>
          <w:rFonts w:ascii="宋体" w:hAnsi="宋体" w:eastAsia="宋体" w:cs="等线"/>
          <w:kern w:val="2"/>
          <w:sz w:val="22"/>
          <w:szCs w:val="22"/>
          <w:lang w:eastAsia="zh-CN"/>
        </w:rPr>
        <w:t>8</w:t>
      </w:r>
      <w:r>
        <w:rPr>
          <w:rFonts w:hint="eastAsia" w:ascii="宋体" w:hAnsi="宋体" w:eastAsia="宋体" w:cs="等线"/>
          <w:kern w:val="2"/>
          <w:sz w:val="22"/>
          <w:szCs w:val="22"/>
          <w:lang w:eastAsia="zh-CN"/>
        </w:rPr>
        <w:t>月。在第二阶段，利兹大学将通过邮件联系申请人，进行课程选择的确认。</w:t>
      </w:r>
    </w:p>
    <w:p>
      <w:pPr>
        <w:spacing w:line="360" w:lineRule="auto"/>
        <w:contextualSpacing/>
        <w:rPr>
          <w:rFonts w:ascii="宋体" w:hAnsi="宋体" w:eastAsia="宋体" w:cs="等线"/>
          <w:sz w:val="22"/>
        </w:rPr>
      </w:pPr>
      <w:bookmarkStart w:id="7" w:name="OLE_LINK2"/>
      <w:bookmarkStart w:id="8" w:name="OLE_LINK1"/>
      <w:r>
        <w:rPr>
          <w:rFonts w:hint="eastAsia" w:ascii="宋体" w:hAnsi="宋体" w:eastAsia="宋体" w:cs="等线"/>
          <w:sz w:val="22"/>
        </w:rPr>
        <w:t>硕士专业的申请系统开放时间为10月1日，截止时间以课程页面为准。</w:t>
      </w:r>
      <w:bookmarkStart w:id="9" w:name="_Hlk85891349"/>
      <w:r>
        <w:rPr>
          <w:rFonts w:hint="eastAsia" w:ascii="宋体" w:hAnsi="宋体" w:eastAsia="宋体" w:cs="等线"/>
          <w:sz w:val="22"/>
        </w:rPr>
        <w:t>提交申请后，学生需及时通过浙江工商大学负责老师通知到利兹大学，便于奖学金的发放。</w:t>
      </w:r>
      <w:bookmarkEnd w:id="9"/>
    </w:p>
    <w:bookmarkEnd w:id="7"/>
    <w:bookmarkEnd w:id="8"/>
    <w:p>
      <w:pPr>
        <w:spacing w:line="360" w:lineRule="auto"/>
        <w:contextualSpacing/>
        <w:rPr>
          <w:rFonts w:ascii="宋体" w:hAnsi="宋体" w:eastAsia="宋体" w:cs="等线"/>
        </w:rPr>
      </w:pPr>
    </w:p>
    <w:p>
      <w:pPr>
        <w:spacing w:line="360" w:lineRule="auto"/>
        <w:contextualSpacing/>
        <w:jc w:val="left"/>
        <w:rPr>
          <w:rFonts w:ascii="宋体" w:hAnsi="宋体" w:eastAsia="宋体" w:cs="等线"/>
          <w:b/>
          <w:sz w:val="24"/>
          <w:szCs w:val="24"/>
        </w:rPr>
      </w:pPr>
      <w:r>
        <w:rPr>
          <w:rFonts w:hint="eastAsia" w:ascii="宋体" w:hAnsi="宋体" w:eastAsia="宋体" w:cs="等线"/>
          <w:b/>
          <w:sz w:val="24"/>
          <w:szCs w:val="24"/>
        </w:rPr>
        <w:t>六 学费及奖学金信息</w:t>
      </w:r>
    </w:p>
    <w:p>
      <w:pPr>
        <w:spacing w:line="360" w:lineRule="auto"/>
        <w:contextualSpacing/>
        <w:rPr>
          <w:rFonts w:ascii="宋体" w:hAnsi="宋体" w:eastAsia="宋体" w:cs="等线"/>
          <w:sz w:val="22"/>
        </w:rPr>
      </w:pPr>
      <w:r>
        <w:rPr>
          <w:rFonts w:hint="eastAsia" w:ascii="宋体" w:hAnsi="宋体" w:eastAsia="宋体" w:cs="等线"/>
          <w:sz w:val="22"/>
        </w:rPr>
        <w:t>202</w:t>
      </w:r>
      <w:r>
        <w:rPr>
          <w:rFonts w:ascii="宋体" w:hAnsi="宋体" w:eastAsia="宋体" w:cs="等线"/>
          <w:sz w:val="22"/>
        </w:rPr>
        <w:t>4</w:t>
      </w:r>
      <w:r>
        <w:rPr>
          <w:rFonts w:hint="eastAsia" w:ascii="宋体" w:hAnsi="宋体" w:eastAsia="宋体" w:cs="等线"/>
          <w:sz w:val="22"/>
        </w:rPr>
        <w:t>-</w:t>
      </w:r>
      <w:r>
        <w:rPr>
          <w:rFonts w:ascii="宋体" w:hAnsi="宋体" w:eastAsia="宋体" w:cs="等线"/>
          <w:sz w:val="22"/>
        </w:rPr>
        <w:t>25</w:t>
      </w:r>
      <w:r>
        <w:rPr>
          <w:rFonts w:hint="eastAsia" w:ascii="宋体" w:hAnsi="宋体" w:eastAsia="宋体" w:cs="等线"/>
          <w:sz w:val="22"/>
        </w:rPr>
        <w:t>年度利兹大学食品科学与营养学院本科生学费为每年</w:t>
      </w:r>
      <w:r>
        <w:rPr>
          <w:rFonts w:ascii="宋体" w:hAnsi="宋体" w:eastAsia="宋体" w:cs="等线"/>
          <w:sz w:val="22"/>
        </w:rPr>
        <w:t>30</w:t>
      </w:r>
      <w:r>
        <w:rPr>
          <w:rFonts w:hint="eastAsia" w:ascii="宋体" w:hAnsi="宋体" w:eastAsia="宋体" w:cs="等线"/>
          <w:sz w:val="22"/>
        </w:rPr>
        <w:t>，</w:t>
      </w:r>
      <w:r>
        <w:rPr>
          <w:rFonts w:ascii="宋体" w:hAnsi="宋体" w:eastAsia="宋体" w:cs="等线"/>
          <w:sz w:val="22"/>
        </w:rPr>
        <w:t>750</w:t>
      </w:r>
      <w:r>
        <w:rPr>
          <w:rFonts w:hint="eastAsia" w:ascii="宋体" w:hAnsi="宋体" w:eastAsia="宋体" w:cs="等线"/>
          <w:sz w:val="22"/>
        </w:rPr>
        <w:t>英镑。利兹大学向成功获得交流课程录取的学生提供奖学金，奖学金数额为5</w:t>
      </w:r>
      <w:r>
        <w:rPr>
          <w:rFonts w:ascii="宋体" w:hAnsi="宋体" w:eastAsia="宋体" w:cs="等线"/>
          <w:sz w:val="22"/>
        </w:rPr>
        <w:t>5</w:t>
      </w:r>
      <w:r>
        <w:rPr>
          <w:rFonts w:hint="eastAsia" w:ascii="宋体" w:hAnsi="宋体" w:eastAsia="宋体" w:cs="等线"/>
          <w:sz w:val="22"/>
        </w:rPr>
        <w:t>00英镑。该奖学金将以学费减免的形式发放。</w:t>
      </w:r>
    </w:p>
    <w:p>
      <w:pPr>
        <w:spacing w:line="360" w:lineRule="auto"/>
        <w:contextualSpacing/>
        <w:rPr>
          <w:rFonts w:ascii="宋体" w:hAnsi="宋体" w:eastAsia="宋体" w:cs="等线"/>
          <w:sz w:val="22"/>
        </w:rPr>
      </w:pPr>
      <w:r>
        <w:rPr>
          <w:rFonts w:hint="eastAsia" w:ascii="宋体" w:hAnsi="宋体" w:eastAsia="宋体" w:cs="等线"/>
          <w:sz w:val="22"/>
        </w:rPr>
        <w:t>硕士阶段奖学金为4000英镑，奖学金将以学费减免的形式发放。</w:t>
      </w:r>
    </w:p>
    <w:p>
      <w:pPr>
        <w:spacing w:line="360" w:lineRule="auto"/>
        <w:contextualSpacing/>
        <w:rPr>
          <w:rFonts w:ascii="宋体" w:hAnsi="宋体" w:eastAsia="宋体" w:cs="等线"/>
          <w:sz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D5EC6"/>
    <w:multiLevelType w:val="multilevel"/>
    <w:tmpl w:val="081D5EC6"/>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61FE20F3"/>
    <w:multiLevelType w:val="multilevel"/>
    <w:tmpl w:val="61FE20F3"/>
    <w:lvl w:ilvl="0" w:tentative="0">
      <w:start w:val="1"/>
      <w:numFmt w:val="lowerLetter"/>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87F756B"/>
    <w:multiLevelType w:val="multilevel"/>
    <w:tmpl w:val="787F756B"/>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MyNzY0MmNlZDJmZDc4YWE4MWRhZmUyZWVkNGQ2YTcifQ=="/>
  </w:docVars>
  <w:rsids>
    <w:rsidRoot w:val="0095615F"/>
    <w:rsid w:val="0001688F"/>
    <w:rsid w:val="000317D4"/>
    <w:rsid w:val="000513A5"/>
    <w:rsid w:val="00103861"/>
    <w:rsid w:val="00142FBE"/>
    <w:rsid w:val="00156E21"/>
    <w:rsid w:val="001A6547"/>
    <w:rsid w:val="002A0758"/>
    <w:rsid w:val="002A1827"/>
    <w:rsid w:val="002B4ED1"/>
    <w:rsid w:val="002F08CE"/>
    <w:rsid w:val="00302B05"/>
    <w:rsid w:val="00337445"/>
    <w:rsid w:val="003820CF"/>
    <w:rsid w:val="003C0649"/>
    <w:rsid w:val="003E1215"/>
    <w:rsid w:val="003F72A7"/>
    <w:rsid w:val="004109F5"/>
    <w:rsid w:val="00446821"/>
    <w:rsid w:val="0045492B"/>
    <w:rsid w:val="004953B5"/>
    <w:rsid w:val="004C5EBB"/>
    <w:rsid w:val="004D05E2"/>
    <w:rsid w:val="0052554D"/>
    <w:rsid w:val="00585179"/>
    <w:rsid w:val="00646A1F"/>
    <w:rsid w:val="00676C44"/>
    <w:rsid w:val="00685D80"/>
    <w:rsid w:val="00707454"/>
    <w:rsid w:val="00724695"/>
    <w:rsid w:val="0074613B"/>
    <w:rsid w:val="00751927"/>
    <w:rsid w:val="00753548"/>
    <w:rsid w:val="007A1FEE"/>
    <w:rsid w:val="007B6507"/>
    <w:rsid w:val="007E730F"/>
    <w:rsid w:val="00864602"/>
    <w:rsid w:val="00873D9C"/>
    <w:rsid w:val="008B3D62"/>
    <w:rsid w:val="00912865"/>
    <w:rsid w:val="009377D9"/>
    <w:rsid w:val="00942FBA"/>
    <w:rsid w:val="0095615F"/>
    <w:rsid w:val="009C4428"/>
    <w:rsid w:val="00A03589"/>
    <w:rsid w:val="00A07B04"/>
    <w:rsid w:val="00A400C5"/>
    <w:rsid w:val="00A41264"/>
    <w:rsid w:val="00A935BB"/>
    <w:rsid w:val="00A97328"/>
    <w:rsid w:val="00AB392E"/>
    <w:rsid w:val="00AF1379"/>
    <w:rsid w:val="00B24282"/>
    <w:rsid w:val="00B26D2E"/>
    <w:rsid w:val="00BB5A30"/>
    <w:rsid w:val="00BB7193"/>
    <w:rsid w:val="00C35995"/>
    <w:rsid w:val="00C43935"/>
    <w:rsid w:val="00C67295"/>
    <w:rsid w:val="00D1048C"/>
    <w:rsid w:val="00D46084"/>
    <w:rsid w:val="00D50992"/>
    <w:rsid w:val="00E341D5"/>
    <w:rsid w:val="00EB1DBA"/>
    <w:rsid w:val="00EF352B"/>
    <w:rsid w:val="00FA003C"/>
    <w:rsid w:val="1E9E1DE1"/>
    <w:rsid w:val="2B7C4AE3"/>
    <w:rsid w:val="430E67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9"/>
    <w:unhideWhenUsed/>
    <w:uiPriority w:val="99"/>
    <w:pPr>
      <w:tabs>
        <w:tab w:val="center" w:pos="4153"/>
        <w:tab w:val="right" w:pos="8306"/>
      </w:tabs>
      <w:snapToGrid w:val="0"/>
      <w:jc w:val="left"/>
    </w:pPr>
    <w:rPr>
      <w:sz w:val="18"/>
      <w:szCs w:val="18"/>
    </w:rPr>
  </w:style>
  <w:style w:type="paragraph" w:styleId="3">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unhideWhenUsed/>
    <w:qFormat/>
    <w:uiPriority w:val="99"/>
    <w:rPr>
      <w:color w:val="0000FF"/>
      <w:u w:val="single"/>
    </w:rPr>
  </w:style>
  <w:style w:type="paragraph" w:styleId="7">
    <w:name w:val="List Paragraph"/>
    <w:basedOn w:val="1"/>
    <w:unhideWhenUsed/>
    <w:qFormat/>
    <w:uiPriority w:val="99"/>
    <w:pPr>
      <w:widowControl/>
      <w:spacing w:before="120" w:after="200" w:line="276" w:lineRule="auto"/>
      <w:ind w:left="720"/>
      <w:contextualSpacing/>
      <w:jc w:val="left"/>
    </w:pPr>
    <w:rPr>
      <w:rFonts w:ascii="Arial" w:hAnsi="Arial" w:eastAsia="Calibri" w:cs="Arial"/>
      <w:kern w:val="0"/>
      <w:sz w:val="24"/>
      <w:szCs w:val="24"/>
      <w:lang w:eastAsia="en-US"/>
    </w:rPr>
  </w:style>
  <w:style w:type="character" w:customStyle="1" w:styleId="8">
    <w:name w:val="页眉 字符"/>
    <w:basedOn w:val="5"/>
    <w:link w:val="3"/>
    <w:qFormat/>
    <w:uiPriority w:val="99"/>
    <w:rPr>
      <w:sz w:val="18"/>
      <w:szCs w:val="18"/>
    </w:rPr>
  </w:style>
  <w:style w:type="character" w:customStyle="1" w:styleId="9">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347</Words>
  <Characters>1978</Characters>
  <Lines>16</Lines>
  <Paragraphs>4</Paragraphs>
  <TotalTime>29</TotalTime>
  <ScaleCrop>false</ScaleCrop>
  <LinksUpToDate>false</LinksUpToDate>
  <CharactersWithSpaces>2321</CharactersWithSpaces>
  <Application>WPS Office_11.8.2.8276_F1E327BC-269C-435d-A152-05C5408002CA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2021-01-07T10:30:00Z</dcterms:created>
  <dc:creator>Lu Pan</dc:creator>
  <cp:lastModifiedBy>咚咚咚</cp:lastModifiedBy>
  <dcterms:modified xsi:type="dcterms:W3CDTF">2023-12-25T01:06:04Z</dcterms:modified>
  <cp:revision>53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2052-11.8.2.8276</vt:lpwstr>
  </property>
  <property fmtid="{D5CDD505-2E9C-101B-9397-08002B2CF9AE}" pid="3" name="ICV">
    <vt:lpwstr>CF8CF29D36614C63A8DD1A5503663543</vt:lpwstr>
  </property>
</Properties>
</file>