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default" w:ascii="宋体" w:hAnsi="宋体" w:eastAsia="宋体"/>
          <w:b/>
          <w:sz w:val="32"/>
          <w:szCs w:val="32"/>
          <w:lang w:val="en-US" w:eastAsia="zh-CN"/>
        </w:rPr>
      </w:pPr>
      <w:r>
        <w:rPr>
          <w:rFonts w:hint="eastAsia" w:ascii="宋体" w:hAnsi="宋体" w:eastAsia="宋体"/>
          <w:b/>
          <w:sz w:val="32"/>
          <w:szCs w:val="32"/>
        </w:rPr>
        <w:t>浙江工商大学“创胜奖学金”评审管理办法</w:t>
      </w:r>
      <w:r>
        <w:rPr>
          <w:rFonts w:hint="eastAsia" w:ascii="宋体" w:hAnsi="宋体" w:eastAsia="宋体"/>
          <w:b/>
          <w:color w:val="auto"/>
          <w:sz w:val="32"/>
          <w:szCs w:val="32"/>
          <w:lang w:eastAsia="zh-CN"/>
        </w:rPr>
        <w:t>（</w:t>
      </w:r>
      <w:r>
        <w:rPr>
          <w:rFonts w:hint="eastAsia" w:ascii="宋体" w:hAnsi="宋体" w:eastAsia="宋体"/>
          <w:b/>
          <w:color w:val="auto"/>
          <w:sz w:val="32"/>
          <w:szCs w:val="32"/>
          <w:lang w:val="en-US" w:eastAsia="zh-CN"/>
        </w:rPr>
        <w:t>修订版）</w:t>
      </w:r>
    </w:p>
    <w:p>
      <w:pPr>
        <w:spacing w:line="400" w:lineRule="exact"/>
        <w:rPr>
          <w:rFonts w:ascii="宋体" w:hAnsi="宋体" w:eastAsia="宋体"/>
          <w:szCs w:val="21"/>
        </w:rPr>
      </w:pPr>
    </w:p>
    <w:p>
      <w:pPr>
        <w:spacing w:line="400" w:lineRule="exact"/>
        <w:ind w:firstLine="420" w:firstLineChars="200"/>
        <w:rPr>
          <w:rFonts w:ascii="宋体" w:hAnsi="宋体" w:eastAsia="宋体"/>
          <w:szCs w:val="21"/>
        </w:rPr>
      </w:pPr>
      <w:r>
        <w:rPr>
          <w:rFonts w:hint="eastAsia" w:ascii="宋体" w:hAnsi="宋体" w:eastAsia="宋体"/>
          <w:szCs w:val="21"/>
        </w:rPr>
        <w:t>为了鼓励学生积极进取、</w:t>
      </w:r>
      <w:r>
        <w:rPr>
          <w:rFonts w:hint="eastAsia"/>
          <w:szCs w:val="21"/>
        </w:rPr>
        <w:t>勤奋学习、善于钻研、</w:t>
      </w:r>
      <w:r>
        <w:rPr>
          <w:rFonts w:hint="eastAsia" w:ascii="宋体" w:hAnsi="宋体" w:eastAsia="宋体"/>
          <w:szCs w:val="21"/>
        </w:rPr>
        <w:t>奋发成才，根据《浙江工商大学设立“创胜奖学金”章程》和《浙江工商大学专项奖学金评审管理办法》，特制定本办法。</w:t>
      </w:r>
    </w:p>
    <w:p>
      <w:pPr>
        <w:spacing w:line="400" w:lineRule="exact"/>
        <w:rPr>
          <w:rFonts w:ascii="宋体" w:hAnsi="宋体" w:eastAsia="宋体"/>
          <w:b/>
          <w:szCs w:val="21"/>
        </w:rPr>
      </w:pPr>
      <w:r>
        <w:rPr>
          <w:rFonts w:hint="eastAsia" w:ascii="宋体" w:hAnsi="宋体" w:eastAsia="宋体"/>
          <w:b/>
          <w:szCs w:val="21"/>
        </w:rPr>
        <w:t>一、评定原则与指导思想</w:t>
      </w:r>
    </w:p>
    <w:p>
      <w:pPr>
        <w:spacing w:line="400" w:lineRule="exact"/>
        <w:ind w:firstLine="420" w:firstLineChars="200"/>
        <w:rPr>
          <w:rFonts w:ascii="宋体" w:hAnsi="宋体" w:eastAsia="宋体"/>
          <w:szCs w:val="21"/>
        </w:rPr>
      </w:pPr>
      <w:r>
        <w:rPr>
          <w:rFonts w:hint="eastAsia" w:ascii="宋体" w:hAnsi="宋体" w:eastAsia="宋体"/>
          <w:szCs w:val="21"/>
        </w:rPr>
        <w:t>本着“公平、公开、公正”的原则，综合考虑学生的思想政治表现、学习科研、社会实践，评选出品学兼优、学习进步、科研突出、自强不息或社会活动积极的优秀学生。</w:t>
      </w:r>
    </w:p>
    <w:p>
      <w:pPr>
        <w:spacing w:line="400" w:lineRule="exact"/>
        <w:ind w:firstLine="420" w:firstLineChars="200"/>
        <w:rPr>
          <w:rFonts w:ascii="宋体" w:hAnsi="宋体" w:eastAsia="宋体"/>
          <w:szCs w:val="21"/>
        </w:rPr>
      </w:pPr>
      <w:r>
        <w:rPr>
          <w:rFonts w:hint="eastAsia" w:ascii="宋体" w:hAnsi="宋体" w:eastAsia="宋体"/>
          <w:szCs w:val="21"/>
        </w:rPr>
        <w:t>“创胜”企业奖学金的评选旨在调动浙江工商大学生物工程专业学生学习、科研和参加社会活动的积极性，促进学校学生综合素质的全面提高。同时该项奖学金还鼓励获奖学生日后勤奋学习、努力工作、回馈学校、回报社会。</w:t>
      </w:r>
    </w:p>
    <w:p>
      <w:pPr>
        <w:spacing w:line="400" w:lineRule="exact"/>
        <w:rPr>
          <w:rFonts w:ascii="宋体" w:hAnsi="宋体" w:eastAsia="宋体"/>
          <w:b/>
          <w:szCs w:val="21"/>
        </w:rPr>
      </w:pPr>
      <w:r>
        <w:rPr>
          <w:rFonts w:ascii="宋体" w:hAnsi="宋体" w:eastAsia="宋体"/>
          <w:b/>
          <w:szCs w:val="21"/>
        </w:rPr>
        <w:t>二</w:t>
      </w:r>
      <w:r>
        <w:rPr>
          <w:rFonts w:hint="eastAsia" w:ascii="宋体" w:hAnsi="宋体" w:eastAsia="宋体"/>
          <w:b/>
          <w:szCs w:val="21"/>
        </w:rPr>
        <w:t xml:space="preserve">、评选范围、奖额和设立期限 </w:t>
      </w:r>
    </w:p>
    <w:p>
      <w:pPr>
        <w:spacing w:line="400" w:lineRule="exact"/>
        <w:ind w:firstLine="420" w:firstLineChars="200"/>
        <w:rPr>
          <w:rFonts w:ascii="宋体" w:hAnsi="宋体" w:eastAsia="宋体"/>
          <w:szCs w:val="21"/>
        </w:rPr>
      </w:pPr>
      <w:bookmarkStart w:id="0" w:name="OLE_LINK4"/>
      <w:bookmarkStart w:id="1" w:name="OLE_LINK5"/>
      <w:r>
        <w:rPr>
          <w:rFonts w:hint="eastAsia" w:ascii="宋体" w:hAnsi="宋体" w:eastAsia="宋体"/>
          <w:szCs w:val="21"/>
        </w:rPr>
        <w:t>1、“创胜奖学金”面向浙江工商大学生物工程专业全日制普通本科生和生物与医药工程专业硕士研究生设立。</w:t>
      </w:r>
    </w:p>
    <w:p>
      <w:pPr>
        <w:spacing w:line="400" w:lineRule="exact"/>
        <w:ind w:firstLine="420" w:firstLineChars="200"/>
        <w:rPr>
          <w:rFonts w:ascii="宋体" w:hAnsi="宋体" w:eastAsia="宋体"/>
          <w:szCs w:val="21"/>
        </w:rPr>
      </w:pPr>
      <w:r>
        <w:rPr>
          <w:rFonts w:hint="eastAsia" w:ascii="宋体" w:hAnsi="宋体" w:eastAsia="宋体"/>
          <w:szCs w:val="21"/>
        </w:rPr>
        <w:t>2、“创胜奖学金”每年评审1次，设立年限为</w:t>
      </w:r>
      <w:r>
        <w:rPr>
          <w:rFonts w:ascii="宋体" w:hAnsi="宋体" w:eastAsia="宋体"/>
          <w:szCs w:val="21"/>
        </w:rPr>
        <w:t>5</w:t>
      </w:r>
      <w:r>
        <w:rPr>
          <w:rFonts w:hint="eastAsia" w:ascii="宋体" w:hAnsi="宋体" w:eastAsia="宋体"/>
          <w:szCs w:val="21"/>
        </w:rPr>
        <w:t>年。</w:t>
      </w:r>
      <w:bookmarkEnd w:id="0"/>
      <w:bookmarkEnd w:id="1"/>
    </w:p>
    <w:p>
      <w:pPr>
        <w:spacing w:line="400" w:lineRule="exact"/>
        <w:ind w:firstLine="420" w:firstLineChars="200"/>
        <w:rPr>
          <w:rFonts w:ascii="宋体" w:hAnsi="宋体" w:eastAsia="宋体"/>
          <w:szCs w:val="21"/>
        </w:rPr>
      </w:pPr>
      <w:r>
        <w:rPr>
          <w:rFonts w:hint="eastAsia" w:ascii="宋体" w:hAnsi="宋体" w:eastAsia="宋体"/>
          <w:szCs w:val="21"/>
        </w:rPr>
        <w:t>3、“创胜奖学金”</w:t>
      </w:r>
      <w:bookmarkStart w:id="2" w:name="OLE_LINK6"/>
      <w:r>
        <w:rPr>
          <w:rFonts w:hint="eastAsia" w:ascii="宋体" w:hAnsi="宋体" w:eastAsia="宋体"/>
          <w:szCs w:val="21"/>
        </w:rPr>
        <w:t>奖励等级、名额及奖金</w:t>
      </w:r>
      <w:bookmarkEnd w:id="2"/>
      <w:r>
        <w:rPr>
          <w:rFonts w:hint="eastAsia" w:ascii="宋体" w:hAnsi="宋体" w:eastAsia="宋体"/>
          <w:szCs w:val="21"/>
        </w:rPr>
        <w:t>：</w:t>
      </w:r>
    </w:p>
    <w:p>
      <w:pPr>
        <w:pStyle w:val="11"/>
        <w:numPr>
          <w:ilvl w:val="0"/>
          <w:numId w:val="1"/>
        </w:numPr>
        <w:spacing w:line="400" w:lineRule="exact"/>
        <w:ind w:left="1276" w:hanging="709" w:firstLineChars="0"/>
        <w:rPr>
          <w:rFonts w:ascii="宋体" w:hAnsi="宋体" w:eastAsia="宋体"/>
          <w:szCs w:val="21"/>
        </w:rPr>
      </w:pPr>
      <w:r>
        <w:rPr>
          <w:rFonts w:hint="eastAsia" w:ascii="宋体" w:hAnsi="宋体" w:eastAsia="宋体"/>
          <w:szCs w:val="21"/>
        </w:rPr>
        <w:t>优秀学子奖3名</w:t>
      </w:r>
      <w:r>
        <w:rPr>
          <w:rFonts w:ascii="宋体" w:hAnsi="宋体" w:eastAsia="宋体"/>
          <w:szCs w:val="21"/>
        </w:rPr>
        <w:t>，</w:t>
      </w:r>
      <w:r>
        <w:rPr>
          <w:rFonts w:hint="eastAsia" w:ascii="宋体" w:hAnsi="宋体" w:eastAsia="宋体"/>
          <w:szCs w:val="21"/>
        </w:rPr>
        <w:t>奖励金额</w:t>
      </w:r>
      <w:r>
        <w:rPr>
          <w:rFonts w:ascii="宋体" w:hAnsi="宋体" w:eastAsia="宋体"/>
          <w:szCs w:val="21"/>
        </w:rPr>
        <w:t>10</w:t>
      </w:r>
      <w:r>
        <w:rPr>
          <w:rFonts w:hint="eastAsia" w:ascii="宋体" w:hAnsi="宋体" w:eastAsia="宋体"/>
          <w:szCs w:val="21"/>
        </w:rPr>
        <w:t>00元/人</w:t>
      </w:r>
    </w:p>
    <w:p>
      <w:pPr>
        <w:pStyle w:val="11"/>
        <w:numPr>
          <w:ilvl w:val="0"/>
          <w:numId w:val="1"/>
        </w:numPr>
        <w:spacing w:line="400" w:lineRule="exact"/>
        <w:ind w:left="1276" w:hanging="709" w:firstLineChars="0"/>
        <w:rPr>
          <w:rFonts w:ascii="宋体" w:hAnsi="宋体" w:eastAsia="宋体"/>
          <w:color w:val="auto"/>
          <w:szCs w:val="21"/>
        </w:rPr>
      </w:pPr>
      <w:r>
        <w:rPr>
          <w:rFonts w:hint="eastAsia" w:ascii="宋体" w:hAnsi="宋体" w:eastAsia="宋体"/>
          <w:szCs w:val="21"/>
        </w:rPr>
        <w:t>社会实践优秀奖</w:t>
      </w:r>
      <w:r>
        <w:rPr>
          <w:rFonts w:hint="eastAsia" w:ascii="宋体" w:hAnsi="宋体" w:eastAsia="宋体"/>
          <w:szCs w:val="21"/>
          <w:lang w:val="en-US" w:eastAsia="zh-CN"/>
        </w:rPr>
        <w:t>3</w:t>
      </w:r>
      <w:r>
        <w:rPr>
          <w:rFonts w:hint="eastAsia" w:ascii="宋体" w:hAnsi="宋体" w:eastAsia="宋体"/>
          <w:szCs w:val="21"/>
        </w:rPr>
        <w:t>名，奖励金额</w:t>
      </w:r>
      <w:r>
        <w:rPr>
          <w:rFonts w:ascii="宋体" w:hAnsi="宋体" w:eastAsia="宋体"/>
          <w:szCs w:val="21"/>
        </w:rPr>
        <w:t>10</w:t>
      </w:r>
      <w:r>
        <w:rPr>
          <w:rFonts w:hint="eastAsia" w:ascii="宋体" w:hAnsi="宋体" w:eastAsia="宋体"/>
          <w:szCs w:val="21"/>
        </w:rPr>
        <w:t>00元/人，</w:t>
      </w:r>
      <w:r>
        <w:rPr>
          <w:rFonts w:hint="eastAsia" w:ascii="宋体" w:hAnsi="宋体" w:eastAsia="宋体"/>
          <w:color w:val="auto"/>
          <w:szCs w:val="21"/>
          <w:lang w:val="en-US" w:eastAsia="zh-CN"/>
        </w:rPr>
        <w:t>其中2个名额</w:t>
      </w:r>
      <w:r>
        <w:rPr>
          <w:rFonts w:hint="eastAsia" w:ascii="宋体" w:hAnsi="宋体" w:eastAsia="宋体"/>
          <w:color w:val="auto"/>
          <w:szCs w:val="21"/>
        </w:rPr>
        <w:t>面向</w:t>
      </w:r>
      <w:r>
        <w:rPr>
          <w:rFonts w:ascii="宋体" w:hAnsi="宋体" w:eastAsia="宋体"/>
          <w:color w:val="auto"/>
          <w:szCs w:val="21"/>
        </w:rPr>
        <w:t>在创胜</w:t>
      </w:r>
      <w:r>
        <w:rPr>
          <w:rFonts w:hint="eastAsia" w:ascii="宋体" w:hAnsi="宋体" w:eastAsia="宋体"/>
          <w:color w:val="auto"/>
          <w:szCs w:val="21"/>
        </w:rPr>
        <w:t>有</w:t>
      </w:r>
      <w:r>
        <w:rPr>
          <w:rFonts w:ascii="宋体" w:hAnsi="宋体" w:eastAsia="宋体"/>
          <w:color w:val="auto"/>
          <w:szCs w:val="21"/>
        </w:rPr>
        <w:t>实习经历的学生</w:t>
      </w:r>
      <w:r>
        <w:rPr>
          <w:rFonts w:hint="eastAsia" w:ascii="宋体" w:hAnsi="宋体" w:eastAsia="宋体"/>
          <w:color w:val="auto"/>
          <w:szCs w:val="21"/>
          <w:lang w:eastAsia="zh-CN"/>
        </w:rPr>
        <w:t>，</w:t>
      </w:r>
      <w:r>
        <w:rPr>
          <w:rFonts w:hint="eastAsia" w:ascii="宋体" w:hAnsi="宋体" w:eastAsia="宋体"/>
          <w:color w:val="auto"/>
          <w:szCs w:val="21"/>
          <w:lang w:val="en-US" w:eastAsia="zh-CN"/>
        </w:rPr>
        <w:t>另一个名额面向</w:t>
      </w:r>
      <w:r>
        <w:rPr>
          <w:color w:val="auto"/>
        </w:rPr>
        <w:t>从事浙江工商大学生物工程系宣传工作</w:t>
      </w:r>
      <w:r>
        <w:rPr>
          <w:rFonts w:hint="eastAsia"/>
          <w:color w:val="auto"/>
          <w:lang w:val="en-US" w:eastAsia="zh-CN"/>
        </w:rPr>
        <w:t>的学生。</w:t>
      </w:r>
    </w:p>
    <w:p>
      <w:pPr>
        <w:pStyle w:val="11"/>
        <w:numPr>
          <w:ilvl w:val="0"/>
          <w:numId w:val="1"/>
        </w:numPr>
        <w:spacing w:line="400" w:lineRule="exact"/>
        <w:ind w:left="1276" w:hanging="709" w:firstLineChars="0"/>
        <w:rPr>
          <w:rFonts w:ascii="宋体" w:hAnsi="宋体" w:eastAsia="宋体"/>
          <w:szCs w:val="21"/>
        </w:rPr>
      </w:pPr>
      <w:r>
        <w:rPr>
          <w:rFonts w:hint="eastAsia" w:ascii="宋体" w:hAnsi="宋体" w:eastAsia="宋体"/>
          <w:szCs w:val="21"/>
        </w:rPr>
        <w:t>优秀班级奖</w:t>
      </w:r>
      <w:r>
        <w:rPr>
          <w:rFonts w:ascii="宋体" w:hAnsi="宋体" w:eastAsia="宋体"/>
          <w:szCs w:val="21"/>
        </w:rPr>
        <w:t>1</w:t>
      </w:r>
      <w:r>
        <w:rPr>
          <w:rFonts w:hint="eastAsia" w:ascii="宋体" w:hAnsi="宋体" w:eastAsia="宋体"/>
          <w:szCs w:val="21"/>
        </w:rPr>
        <w:t>个</w:t>
      </w:r>
      <w:r>
        <w:rPr>
          <w:rFonts w:ascii="宋体" w:hAnsi="宋体" w:eastAsia="宋体"/>
          <w:szCs w:val="21"/>
        </w:rPr>
        <w:t>，奖励</w:t>
      </w:r>
      <w:r>
        <w:rPr>
          <w:rFonts w:hint="eastAsia" w:ascii="宋体" w:hAnsi="宋体" w:eastAsia="宋体"/>
          <w:szCs w:val="21"/>
        </w:rPr>
        <w:t>2000元</w:t>
      </w:r>
    </w:p>
    <w:p>
      <w:pPr>
        <w:spacing w:line="400" w:lineRule="exact"/>
        <w:rPr>
          <w:rFonts w:ascii="宋体" w:hAnsi="宋体" w:eastAsia="宋体"/>
          <w:b/>
          <w:szCs w:val="21"/>
        </w:rPr>
      </w:pPr>
      <w:r>
        <w:rPr>
          <w:rFonts w:hint="eastAsia" w:ascii="宋体" w:hAnsi="宋体" w:eastAsia="宋体"/>
          <w:b/>
          <w:szCs w:val="21"/>
        </w:rPr>
        <w:t xml:space="preserve">三、评选条件 </w:t>
      </w:r>
    </w:p>
    <w:p>
      <w:pPr>
        <w:spacing w:line="400" w:lineRule="exact"/>
        <w:rPr>
          <w:rFonts w:ascii="宋体" w:hAnsi="宋体" w:eastAsia="宋体"/>
          <w:b/>
          <w:szCs w:val="21"/>
        </w:rPr>
      </w:pPr>
      <w:r>
        <w:rPr>
          <w:rFonts w:hint="eastAsia" w:ascii="宋体" w:hAnsi="宋体" w:eastAsia="宋体"/>
          <w:b/>
          <w:szCs w:val="21"/>
        </w:rPr>
        <w:t>1、优秀</w:t>
      </w:r>
      <w:r>
        <w:rPr>
          <w:rFonts w:ascii="宋体" w:hAnsi="宋体" w:eastAsia="宋体"/>
          <w:b/>
          <w:szCs w:val="21"/>
        </w:rPr>
        <w:t>学子奖</w:t>
      </w:r>
    </w:p>
    <w:p>
      <w:pPr>
        <w:pStyle w:val="11"/>
        <w:numPr>
          <w:ilvl w:val="0"/>
          <w:numId w:val="2"/>
        </w:numPr>
        <w:tabs>
          <w:tab w:val="left" w:pos="993"/>
        </w:tabs>
        <w:spacing w:line="400" w:lineRule="exact"/>
        <w:ind w:left="993" w:hanging="709" w:firstLineChars="0"/>
        <w:rPr>
          <w:rFonts w:ascii="宋体" w:hAnsi="宋体" w:eastAsia="宋体"/>
          <w:szCs w:val="21"/>
        </w:rPr>
      </w:pPr>
      <w:r>
        <w:rPr>
          <w:rFonts w:hint="eastAsia" w:ascii="宋体" w:hAnsi="宋体" w:eastAsia="宋体"/>
          <w:szCs w:val="21"/>
        </w:rPr>
        <w:t>热爱祖国、遵守国家的法律、法规及学校规章制度，勤奋好学，尊敬师长，有良好的品德修养，在校期间未受到过任何纪律处分。</w:t>
      </w:r>
    </w:p>
    <w:p>
      <w:pPr>
        <w:pStyle w:val="11"/>
        <w:numPr>
          <w:ilvl w:val="0"/>
          <w:numId w:val="2"/>
        </w:numPr>
        <w:tabs>
          <w:tab w:val="left" w:pos="993"/>
        </w:tabs>
        <w:spacing w:line="400" w:lineRule="exact"/>
        <w:ind w:left="993" w:hanging="709" w:firstLineChars="0"/>
        <w:rPr>
          <w:rFonts w:ascii="宋体" w:hAnsi="宋体" w:eastAsia="宋体"/>
          <w:szCs w:val="21"/>
        </w:rPr>
      </w:pPr>
      <w:r>
        <w:rPr>
          <w:rFonts w:hint="eastAsia" w:ascii="宋体" w:hAnsi="宋体" w:eastAsia="宋体"/>
          <w:szCs w:val="21"/>
        </w:rPr>
        <w:t>为人正直，团结同学，热心为群众服务。</w:t>
      </w:r>
    </w:p>
    <w:p>
      <w:pPr>
        <w:pStyle w:val="11"/>
        <w:numPr>
          <w:ilvl w:val="0"/>
          <w:numId w:val="2"/>
        </w:numPr>
        <w:tabs>
          <w:tab w:val="left" w:pos="993"/>
        </w:tabs>
        <w:spacing w:line="400" w:lineRule="exact"/>
        <w:ind w:left="993" w:hanging="709" w:firstLineChars="0"/>
        <w:rPr>
          <w:rFonts w:ascii="宋体" w:hAnsi="宋体" w:eastAsia="宋体"/>
          <w:color w:val="auto"/>
          <w:szCs w:val="21"/>
        </w:rPr>
      </w:pPr>
      <w:r>
        <w:rPr>
          <w:rFonts w:hint="eastAsia" w:ascii="宋体" w:hAnsi="宋体" w:eastAsia="宋体"/>
          <w:szCs w:val="21"/>
        </w:rPr>
        <w:t>在校期间学习成绩优异，综合成绩排名在生物工程专业/生物与医药工程专业年级</w:t>
      </w:r>
      <w:r>
        <w:rPr>
          <w:rFonts w:ascii="宋体" w:hAnsi="宋体" w:eastAsia="宋体"/>
          <w:szCs w:val="21"/>
        </w:rPr>
        <w:t>前</w:t>
      </w: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color w:val="auto"/>
          <w:szCs w:val="21"/>
        </w:rPr>
        <w:t>且</w:t>
      </w:r>
      <w:r>
        <w:rPr>
          <w:rFonts w:hint="eastAsia" w:ascii="宋体" w:hAnsi="宋体" w:eastAsia="宋体"/>
          <w:color w:val="auto"/>
          <w:szCs w:val="21"/>
        </w:rPr>
        <w:t>单科</w:t>
      </w:r>
      <w:r>
        <w:rPr>
          <w:rFonts w:ascii="宋体" w:hAnsi="宋体" w:eastAsia="宋体"/>
          <w:color w:val="auto"/>
          <w:szCs w:val="21"/>
        </w:rPr>
        <w:t>成绩均在</w:t>
      </w:r>
      <w:r>
        <w:rPr>
          <w:rFonts w:hint="eastAsia" w:ascii="宋体" w:hAnsi="宋体" w:eastAsia="宋体"/>
          <w:color w:val="auto"/>
          <w:szCs w:val="21"/>
          <w:lang w:val="en-US" w:eastAsia="zh-CN"/>
        </w:rPr>
        <w:t>75</w:t>
      </w:r>
      <w:r>
        <w:rPr>
          <w:rFonts w:hint="eastAsia" w:ascii="宋体" w:hAnsi="宋体" w:eastAsia="宋体"/>
          <w:color w:val="auto"/>
          <w:szCs w:val="21"/>
        </w:rPr>
        <w:t>分（含）以上。</w:t>
      </w:r>
    </w:p>
    <w:p>
      <w:pPr>
        <w:pStyle w:val="11"/>
        <w:numPr>
          <w:ilvl w:val="0"/>
          <w:numId w:val="2"/>
        </w:numPr>
        <w:tabs>
          <w:tab w:val="left" w:pos="993"/>
        </w:tabs>
        <w:spacing w:line="400" w:lineRule="exact"/>
        <w:ind w:left="993" w:hanging="709" w:firstLineChars="0"/>
        <w:rPr>
          <w:rFonts w:ascii="宋体" w:hAnsi="宋体" w:eastAsia="宋体"/>
          <w:color w:val="auto"/>
          <w:szCs w:val="21"/>
        </w:rPr>
      </w:pPr>
      <w:r>
        <w:rPr>
          <w:rFonts w:hint="eastAsia" w:ascii="宋体" w:hAnsi="宋体" w:eastAsia="宋体"/>
          <w:color w:val="auto"/>
          <w:szCs w:val="21"/>
          <w:lang w:val="en-US" w:eastAsia="zh-CN"/>
        </w:rPr>
        <w:t>积极组织、参加生物工程系的各项公益活动。</w:t>
      </w:r>
    </w:p>
    <w:p>
      <w:pPr>
        <w:spacing w:line="400" w:lineRule="exact"/>
        <w:rPr>
          <w:rFonts w:ascii="宋体" w:hAnsi="宋体" w:eastAsia="宋体"/>
          <w:b/>
          <w:szCs w:val="21"/>
        </w:rPr>
      </w:pPr>
      <w:r>
        <w:rPr>
          <w:rFonts w:hint="eastAsia" w:ascii="宋体" w:hAnsi="宋体" w:eastAsia="宋体"/>
          <w:b/>
          <w:szCs w:val="21"/>
        </w:rPr>
        <w:t>2、</w:t>
      </w:r>
      <w:r>
        <w:rPr>
          <w:rFonts w:ascii="宋体" w:hAnsi="宋体" w:eastAsia="宋体"/>
          <w:b/>
          <w:szCs w:val="21"/>
        </w:rPr>
        <w:t>社会</w:t>
      </w:r>
      <w:r>
        <w:rPr>
          <w:rFonts w:hint="eastAsia" w:ascii="宋体" w:hAnsi="宋体" w:eastAsia="宋体"/>
          <w:b/>
          <w:szCs w:val="21"/>
        </w:rPr>
        <w:t>实践</w:t>
      </w:r>
      <w:r>
        <w:rPr>
          <w:rFonts w:ascii="宋体" w:hAnsi="宋体" w:eastAsia="宋体"/>
          <w:b/>
          <w:szCs w:val="21"/>
        </w:rPr>
        <w:t>优秀奖</w:t>
      </w:r>
    </w:p>
    <w:p>
      <w:pPr>
        <w:pStyle w:val="11"/>
        <w:numPr>
          <w:ilvl w:val="0"/>
          <w:numId w:val="3"/>
        </w:numPr>
        <w:tabs>
          <w:tab w:val="left" w:pos="1134"/>
        </w:tabs>
        <w:spacing w:line="400" w:lineRule="exact"/>
        <w:ind w:left="1134" w:hanging="708" w:firstLineChars="0"/>
        <w:rPr>
          <w:rFonts w:ascii="宋体" w:hAnsi="宋体" w:eastAsia="宋体"/>
          <w:szCs w:val="21"/>
        </w:rPr>
      </w:pPr>
      <w:r>
        <w:rPr>
          <w:rFonts w:hint="eastAsia" w:ascii="宋体" w:hAnsi="宋体" w:eastAsia="宋体"/>
          <w:szCs w:val="21"/>
        </w:rPr>
        <w:t>热爱祖国、遵守国家的法律、法规及学校规章制度，勤奋好学，尊敬师长，有良好的品德修养，在校期间未受到过任何纪律处分。</w:t>
      </w:r>
    </w:p>
    <w:p>
      <w:pPr>
        <w:pStyle w:val="11"/>
        <w:numPr>
          <w:ilvl w:val="0"/>
          <w:numId w:val="3"/>
        </w:numPr>
        <w:tabs>
          <w:tab w:val="left" w:pos="1134"/>
        </w:tabs>
        <w:spacing w:line="400" w:lineRule="exact"/>
        <w:ind w:left="1134" w:hanging="708" w:firstLineChars="0"/>
        <w:rPr>
          <w:rFonts w:ascii="宋体" w:hAnsi="宋体" w:eastAsia="宋体"/>
          <w:szCs w:val="21"/>
        </w:rPr>
      </w:pPr>
      <w:r>
        <w:rPr>
          <w:rFonts w:hint="eastAsia" w:ascii="宋体" w:hAnsi="宋体" w:eastAsia="宋体"/>
          <w:szCs w:val="21"/>
        </w:rPr>
        <w:t>为人正直，团结同学，热心为群众服务。</w:t>
      </w:r>
    </w:p>
    <w:p>
      <w:pPr>
        <w:pStyle w:val="11"/>
        <w:numPr>
          <w:ilvl w:val="0"/>
          <w:numId w:val="3"/>
        </w:numPr>
        <w:tabs>
          <w:tab w:val="left" w:pos="1134"/>
        </w:tabs>
        <w:spacing w:line="400" w:lineRule="exact"/>
        <w:ind w:left="1134" w:hanging="708" w:firstLineChars="0"/>
        <w:rPr>
          <w:rFonts w:ascii="宋体" w:hAnsi="宋体" w:eastAsia="宋体"/>
          <w:color w:val="auto"/>
          <w:szCs w:val="21"/>
        </w:rPr>
      </w:pPr>
      <w:r>
        <w:rPr>
          <w:rFonts w:hint="eastAsia" w:ascii="宋体" w:hAnsi="宋体" w:eastAsia="宋体"/>
          <w:color w:val="auto"/>
          <w:szCs w:val="21"/>
          <w:lang w:val="en-US" w:eastAsia="zh-CN"/>
        </w:rPr>
        <w:t>积极</w:t>
      </w:r>
      <w:r>
        <w:rPr>
          <w:rFonts w:hint="eastAsia" w:ascii="宋体" w:hAnsi="宋体" w:eastAsia="宋体"/>
          <w:color w:val="auto"/>
          <w:szCs w:val="21"/>
        </w:rPr>
        <w:t>参加</w:t>
      </w:r>
      <w:r>
        <w:rPr>
          <w:rFonts w:hint="eastAsia" w:ascii="宋体" w:hAnsi="宋体" w:eastAsia="宋体"/>
          <w:color w:val="auto"/>
          <w:szCs w:val="21"/>
          <w:lang w:val="en-US" w:eastAsia="zh-CN"/>
        </w:rPr>
        <w:t>创胜集团的</w:t>
      </w:r>
      <w:r>
        <w:rPr>
          <w:rFonts w:ascii="宋体" w:hAnsi="宋体" w:eastAsia="宋体"/>
          <w:color w:val="auto"/>
          <w:szCs w:val="21"/>
        </w:rPr>
        <w:t>实习</w:t>
      </w:r>
      <w:r>
        <w:rPr>
          <w:rFonts w:hint="eastAsia" w:ascii="宋体" w:hAnsi="宋体" w:eastAsia="宋体"/>
          <w:color w:val="auto"/>
          <w:szCs w:val="21"/>
        </w:rPr>
        <w:t>实践</w:t>
      </w:r>
      <w:r>
        <w:rPr>
          <w:rFonts w:ascii="宋体" w:hAnsi="宋体" w:eastAsia="宋体"/>
          <w:color w:val="auto"/>
          <w:szCs w:val="21"/>
        </w:rPr>
        <w:t>，累计出勤不少于</w:t>
      </w:r>
      <w:r>
        <w:rPr>
          <w:rFonts w:hint="eastAsia" w:ascii="宋体" w:hAnsi="宋体" w:eastAsia="宋体"/>
          <w:color w:val="auto"/>
          <w:szCs w:val="21"/>
        </w:rPr>
        <w:t>90日</w:t>
      </w:r>
      <w:r>
        <w:rPr>
          <w:rFonts w:ascii="宋体" w:hAnsi="宋体" w:eastAsia="宋体"/>
          <w:color w:val="auto"/>
          <w:szCs w:val="21"/>
        </w:rPr>
        <w:t>，且</w:t>
      </w:r>
      <w:r>
        <w:rPr>
          <w:rFonts w:hint="eastAsia" w:ascii="宋体" w:hAnsi="宋体" w:eastAsia="宋体"/>
          <w:color w:val="auto"/>
          <w:szCs w:val="21"/>
        </w:rPr>
        <w:t>实习期工作被</w:t>
      </w:r>
      <w:r>
        <w:rPr>
          <w:rFonts w:ascii="宋体" w:hAnsi="宋体" w:eastAsia="宋体"/>
          <w:color w:val="auto"/>
          <w:szCs w:val="21"/>
        </w:rPr>
        <w:t>证明表现优秀</w:t>
      </w:r>
      <w:r>
        <w:rPr>
          <w:rFonts w:hint="eastAsia" w:ascii="宋体" w:hAnsi="宋体" w:eastAsia="宋体"/>
          <w:color w:val="auto"/>
          <w:szCs w:val="21"/>
        </w:rPr>
        <w:t>，</w:t>
      </w:r>
      <w:r>
        <w:rPr>
          <w:rFonts w:ascii="宋体" w:hAnsi="宋体" w:eastAsia="宋体"/>
          <w:color w:val="auto"/>
          <w:szCs w:val="21"/>
        </w:rPr>
        <w:t>获得用人单位</w:t>
      </w:r>
      <w:r>
        <w:rPr>
          <w:rFonts w:hint="eastAsia" w:ascii="宋体" w:hAnsi="宋体" w:eastAsia="宋体"/>
          <w:color w:val="auto"/>
          <w:szCs w:val="21"/>
        </w:rPr>
        <w:t>意向offer或</w:t>
      </w:r>
      <w:r>
        <w:rPr>
          <w:rFonts w:ascii="宋体" w:hAnsi="宋体" w:eastAsia="宋体"/>
          <w:color w:val="auto"/>
          <w:szCs w:val="21"/>
        </w:rPr>
        <w:t>签订三方</w:t>
      </w:r>
      <w:r>
        <w:rPr>
          <w:rFonts w:hint="eastAsia" w:ascii="宋体" w:hAnsi="宋体" w:eastAsia="宋体"/>
          <w:color w:val="auto"/>
          <w:szCs w:val="21"/>
        </w:rPr>
        <w:t>协议</w:t>
      </w:r>
      <w:r>
        <w:rPr>
          <w:rFonts w:hint="eastAsia" w:ascii="宋体" w:hAnsi="宋体" w:eastAsia="宋体"/>
          <w:color w:val="auto"/>
          <w:szCs w:val="21"/>
          <w:lang w:eastAsia="zh-CN"/>
        </w:rPr>
        <w:t>；</w:t>
      </w:r>
      <w:r>
        <w:rPr>
          <w:rFonts w:hint="eastAsia" w:ascii="宋体" w:hAnsi="宋体" w:eastAsia="宋体"/>
          <w:color w:val="auto"/>
          <w:szCs w:val="21"/>
          <w:lang w:val="en-US" w:eastAsia="zh-CN"/>
        </w:rPr>
        <w:t>或者</w:t>
      </w:r>
      <w:r>
        <w:rPr>
          <w:color w:val="auto"/>
        </w:rPr>
        <w:t>积极地、创造性地开</w:t>
      </w:r>
      <w:bookmarkStart w:id="3" w:name="_GoBack"/>
      <w:bookmarkEnd w:id="3"/>
      <w:r>
        <w:rPr>
          <w:color w:val="auto"/>
        </w:rPr>
        <w:t>展</w:t>
      </w:r>
      <w:r>
        <w:rPr>
          <w:rFonts w:hint="eastAsia"/>
          <w:color w:val="auto"/>
          <w:lang w:val="en-US" w:eastAsia="zh-CN"/>
        </w:rPr>
        <w:t>生物工程系的宣传</w:t>
      </w:r>
      <w:r>
        <w:rPr>
          <w:color w:val="auto"/>
        </w:rPr>
        <w:t>工作，乐于服务，甘于奉献，在</w:t>
      </w:r>
      <w:r>
        <w:rPr>
          <w:rFonts w:hint="eastAsia"/>
          <w:color w:val="auto"/>
          <w:lang w:val="en-US" w:eastAsia="zh-CN"/>
        </w:rPr>
        <w:t>生物工程系</w:t>
      </w:r>
      <w:r>
        <w:rPr>
          <w:color w:val="auto"/>
        </w:rPr>
        <w:t>宣传工作中起模范带头作用，在生物工程</w:t>
      </w:r>
      <w:r>
        <w:rPr>
          <w:rFonts w:hint="eastAsia"/>
          <w:color w:val="auto"/>
          <w:lang w:val="en-US" w:eastAsia="zh-CN"/>
        </w:rPr>
        <w:t>系</w:t>
      </w:r>
      <w:r>
        <w:rPr>
          <w:color w:val="auto"/>
        </w:rPr>
        <w:t>公众号</w:t>
      </w:r>
      <w:r>
        <w:rPr>
          <w:rFonts w:hint="eastAsia"/>
          <w:color w:val="auto"/>
          <w:lang w:val="en-US" w:eastAsia="zh-CN"/>
        </w:rPr>
        <w:t>参与</w:t>
      </w:r>
      <w:r>
        <w:rPr>
          <w:color w:val="auto"/>
        </w:rPr>
        <w:t>发表通讯稿不低于</w:t>
      </w:r>
      <w:r>
        <w:rPr>
          <w:rFonts w:hint="eastAsia"/>
          <w:color w:val="auto"/>
          <w:lang w:val="en-US" w:eastAsia="zh-CN"/>
        </w:rPr>
        <w:t>5</w:t>
      </w:r>
      <w:r>
        <w:rPr>
          <w:color w:val="auto"/>
        </w:rPr>
        <w:t>篇</w:t>
      </w:r>
      <w:r>
        <w:rPr>
          <w:rFonts w:hint="eastAsia"/>
          <w:color w:val="auto"/>
          <w:lang w:val="en-US" w:eastAsia="zh-CN"/>
        </w:rPr>
        <w:t>或</w:t>
      </w:r>
      <w:r>
        <w:rPr>
          <w:color w:val="auto"/>
        </w:rPr>
        <w:t>对生物工程系</w:t>
      </w:r>
      <w:r>
        <w:rPr>
          <w:rFonts w:hint="eastAsia"/>
          <w:color w:val="auto"/>
          <w:lang w:val="en-US" w:eastAsia="zh-CN"/>
        </w:rPr>
        <w:t>宣传</w:t>
      </w:r>
      <w:r>
        <w:rPr>
          <w:color w:val="auto"/>
        </w:rPr>
        <w:t>工作有突出贡献。</w:t>
      </w:r>
    </w:p>
    <w:p>
      <w:pPr>
        <w:spacing w:line="400" w:lineRule="exact"/>
        <w:rPr>
          <w:rFonts w:ascii="宋体" w:hAnsi="宋体" w:eastAsia="宋体"/>
          <w:b/>
          <w:szCs w:val="21"/>
        </w:rPr>
      </w:pPr>
      <w:r>
        <w:rPr>
          <w:rFonts w:hint="eastAsia" w:ascii="宋体" w:hAnsi="宋体" w:eastAsia="宋体"/>
          <w:b/>
          <w:szCs w:val="21"/>
        </w:rPr>
        <w:t>3、优秀</w:t>
      </w:r>
      <w:r>
        <w:rPr>
          <w:rFonts w:ascii="宋体" w:hAnsi="宋体" w:eastAsia="宋体"/>
          <w:b/>
          <w:szCs w:val="21"/>
        </w:rPr>
        <w:t>班级奖</w:t>
      </w:r>
    </w:p>
    <w:p>
      <w:pPr>
        <w:pStyle w:val="11"/>
        <w:numPr>
          <w:ilvl w:val="0"/>
          <w:numId w:val="4"/>
        </w:numPr>
        <w:tabs>
          <w:tab w:val="left" w:pos="1134"/>
        </w:tabs>
        <w:spacing w:line="400" w:lineRule="exact"/>
        <w:ind w:left="1134" w:hanging="708" w:firstLineChars="0"/>
        <w:rPr>
          <w:rFonts w:ascii="宋体" w:hAnsi="宋体" w:eastAsia="宋体"/>
          <w:szCs w:val="21"/>
        </w:rPr>
      </w:pPr>
      <w:r>
        <w:rPr>
          <w:rFonts w:hint="eastAsia" w:ascii="宋体" w:hAnsi="宋体" w:eastAsia="宋体"/>
          <w:szCs w:val="21"/>
        </w:rPr>
        <w:t>班级</w:t>
      </w:r>
      <w:r>
        <w:rPr>
          <w:rFonts w:ascii="宋体" w:hAnsi="宋体" w:eastAsia="宋体"/>
          <w:szCs w:val="21"/>
        </w:rPr>
        <w:t>有严明的纪律和团结的班干部；有较强的集体荣誉感和凝聚力，班风和谐，班级学生有进取意识；</w:t>
      </w:r>
      <w:r>
        <w:rPr>
          <w:rFonts w:hint="eastAsia" w:ascii="宋体" w:hAnsi="宋体" w:eastAsia="宋体"/>
          <w:szCs w:val="21"/>
        </w:rPr>
        <w:t>班级成员在1个</w:t>
      </w:r>
      <w:r>
        <w:rPr>
          <w:rFonts w:ascii="宋体" w:hAnsi="宋体" w:eastAsia="宋体"/>
          <w:szCs w:val="21"/>
        </w:rPr>
        <w:t>学年内</w:t>
      </w:r>
      <w:r>
        <w:rPr>
          <w:rFonts w:hint="eastAsia" w:ascii="宋体" w:hAnsi="宋体" w:eastAsia="宋体"/>
          <w:szCs w:val="21"/>
        </w:rPr>
        <w:t>未受到过校级及校级以上纪律处分；</w:t>
      </w:r>
      <w:r>
        <w:rPr>
          <w:rFonts w:ascii="宋体" w:hAnsi="宋体" w:eastAsia="宋体"/>
          <w:szCs w:val="21"/>
        </w:rPr>
        <w:t>无劣迹生、无违法犯罪生。</w:t>
      </w:r>
    </w:p>
    <w:p>
      <w:pPr>
        <w:pStyle w:val="11"/>
        <w:numPr>
          <w:ilvl w:val="0"/>
          <w:numId w:val="4"/>
        </w:numPr>
        <w:tabs>
          <w:tab w:val="left" w:pos="1134"/>
        </w:tabs>
        <w:spacing w:line="400" w:lineRule="exact"/>
        <w:ind w:left="1134" w:hanging="708" w:firstLineChars="0"/>
        <w:rPr>
          <w:rFonts w:ascii="宋体" w:hAnsi="宋体" w:eastAsia="宋体"/>
          <w:szCs w:val="21"/>
        </w:rPr>
      </w:pPr>
      <w:r>
        <w:rPr>
          <w:rFonts w:hint="eastAsia" w:ascii="宋体" w:hAnsi="宋体" w:eastAsia="宋体"/>
          <w:szCs w:val="21"/>
        </w:rPr>
        <w:t>班级</w:t>
      </w:r>
      <w:r>
        <w:rPr>
          <w:rFonts w:ascii="宋体" w:hAnsi="宋体" w:eastAsia="宋体"/>
          <w:szCs w:val="21"/>
        </w:rPr>
        <w:t>能积极主动参加各项校内外活动，在活动中表现突出，班级好人好事多。</w:t>
      </w:r>
      <w:r>
        <w:rPr>
          <w:rFonts w:hint="eastAsia" w:ascii="宋体" w:hAnsi="宋体" w:eastAsia="宋体"/>
          <w:szCs w:val="21"/>
        </w:rPr>
        <w:t>如班级有</w:t>
      </w:r>
      <w:r>
        <w:rPr>
          <w:rFonts w:ascii="宋体" w:hAnsi="宋体" w:eastAsia="宋体"/>
          <w:szCs w:val="21"/>
        </w:rPr>
        <w:t>成员</w:t>
      </w:r>
      <w:r>
        <w:rPr>
          <w:rFonts w:hint="eastAsia" w:ascii="宋体" w:hAnsi="宋体" w:eastAsia="宋体"/>
          <w:szCs w:val="21"/>
        </w:rPr>
        <w:t>参加“挑战杯”等课外科技活动获市级以上（含，下同）奖励者；</w:t>
      </w:r>
      <w:r>
        <w:rPr>
          <w:rFonts w:ascii="宋体" w:hAnsi="宋体" w:eastAsia="宋体"/>
          <w:szCs w:val="21"/>
        </w:rPr>
        <w:t>或</w:t>
      </w:r>
      <w:r>
        <w:rPr>
          <w:rFonts w:hint="eastAsia" w:ascii="宋体" w:hAnsi="宋体" w:eastAsia="宋体"/>
          <w:szCs w:val="21"/>
        </w:rPr>
        <w:t>参加与“生物学科专业技能”相关学科性竞赛并获奖者，</w:t>
      </w:r>
      <w:r>
        <w:rPr>
          <w:rFonts w:ascii="宋体" w:hAnsi="宋体" w:eastAsia="宋体"/>
          <w:szCs w:val="21"/>
        </w:rPr>
        <w:t>则优先</w:t>
      </w:r>
      <w:r>
        <w:rPr>
          <w:rFonts w:hint="eastAsia" w:ascii="宋体" w:hAnsi="宋体" w:eastAsia="宋体"/>
          <w:szCs w:val="21"/>
        </w:rPr>
        <w:t>获得</w:t>
      </w:r>
      <w:r>
        <w:rPr>
          <w:rFonts w:ascii="宋体" w:hAnsi="宋体" w:eastAsia="宋体"/>
          <w:szCs w:val="21"/>
        </w:rPr>
        <w:t>优秀班级奖资格。</w:t>
      </w:r>
    </w:p>
    <w:p>
      <w:pPr>
        <w:pStyle w:val="11"/>
        <w:numPr>
          <w:ilvl w:val="0"/>
          <w:numId w:val="4"/>
        </w:numPr>
        <w:tabs>
          <w:tab w:val="left" w:pos="1134"/>
        </w:tabs>
        <w:spacing w:line="400" w:lineRule="exact"/>
        <w:ind w:left="1134" w:hanging="708" w:firstLineChars="0"/>
        <w:rPr>
          <w:rFonts w:ascii="宋体" w:hAnsi="宋体" w:eastAsia="宋体"/>
          <w:szCs w:val="21"/>
        </w:rPr>
      </w:pPr>
      <w:r>
        <w:rPr>
          <w:rFonts w:hint="eastAsia" w:ascii="宋体" w:hAnsi="宋体" w:eastAsia="宋体"/>
          <w:szCs w:val="21"/>
        </w:rPr>
        <w:t>班级综合</w:t>
      </w:r>
      <w:r>
        <w:rPr>
          <w:rFonts w:ascii="宋体" w:hAnsi="宋体" w:eastAsia="宋体"/>
          <w:szCs w:val="21"/>
        </w:rPr>
        <w:t>成绩</w:t>
      </w:r>
      <w:r>
        <w:rPr>
          <w:rFonts w:hint="eastAsia" w:ascii="宋体" w:hAnsi="宋体" w:eastAsia="宋体"/>
          <w:szCs w:val="21"/>
        </w:rPr>
        <w:t>平均分为</w:t>
      </w:r>
      <w:r>
        <w:rPr>
          <w:rFonts w:ascii="宋体" w:hAnsi="宋体" w:eastAsia="宋体"/>
          <w:szCs w:val="21"/>
        </w:rPr>
        <w:t>70</w:t>
      </w:r>
      <w:r>
        <w:rPr>
          <w:rFonts w:hint="eastAsia" w:ascii="宋体" w:hAnsi="宋体" w:eastAsia="宋体"/>
          <w:szCs w:val="21"/>
        </w:rPr>
        <w:t>分及</w:t>
      </w:r>
      <w:r>
        <w:rPr>
          <w:rFonts w:ascii="宋体" w:hAnsi="宋体" w:eastAsia="宋体"/>
          <w:szCs w:val="21"/>
        </w:rPr>
        <w:t>以上，</w:t>
      </w:r>
      <w:r>
        <w:rPr>
          <w:rFonts w:hint="eastAsia" w:ascii="宋体" w:hAnsi="宋体" w:eastAsia="宋体"/>
          <w:szCs w:val="21"/>
        </w:rPr>
        <w:t>且1个</w:t>
      </w:r>
      <w:r>
        <w:rPr>
          <w:rFonts w:ascii="宋体" w:hAnsi="宋体" w:eastAsia="宋体"/>
          <w:szCs w:val="21"/>
        </w:rPr>
        <w:t>学年内</w:t>
      </w:r>
      <w:r>
        <w:rPr>
          <w:rFonts w:hint="eastAsia" w:ascii="宋体" w:hAnsi="宋体" w:eastAsia="宋体"/>
          <w:szCs w:val="21"/>
        </w:rPr>
        <w:t>单科</w:t>
      </w:r>
      <w:r>
        <w:rPr>
          <w:rFonts w:ascii="宋体" w:hAnsi="宋体" w:eastAsia="宋体"/>
          <w:szCs w:val="21"/>
        </w:rPr>
        <w:t>成绩不及格率低于</w:t>
      </w:r>
      <w:r>
        <w:rPr>
          <w:rFonts w:hint="eastAsia" w:ascii="宋体" w:hAnsi="宋体" w:eastAsia="宋体"/>
          <w:szCs w:val="21"/>
        </w:rPr>
        <w:t>5</w:t>
      </w:r>
      <w:r>
        <w:rPr>
          <w:rFonts w:ascii="宋体" w:hAnsi="宋体" w:eastAsia="宋体"/>
          <w:szCs w:val="21"/>
        </w:rPr>
        <w:t>%。</w:t>
      </w:r>
    </w:p>
    <w:p>
      <w:pPr>
        <w:spacing w:line="400" w:lineRule="exact"/>
        <w:rPr>
          <w:rFonts w:ascii="宋体" w:hAnsi="宋体" w:eastAsia="宋体"/>
          <w:b/>
          <w:szCs w:val="21"/>
        </w:rPr>
      </w:pPr>
      <w:r>
        <w:rPr>
          <w:rFonts w:hint="eastAsia" w:ascii="宋体" w:hAnsi="宋体" w:eastAsia="宋体"/>
          <w:b/>
          <w:szCs w:val="21"/>
        </w:rPr>
        <w:t xml:space="preserve">四、评审办法 </w:t>
      </w:r>
    </w:p>
    <w:p>
      <w:pPr>
        <w:spacing w:line="400" w:lineRule="exact"/>
        <w:ind w:firstLine="420" w:firstLineChars="200"/>
        <w:rPr>
          <w:rFonts w:ascii="宋体" w:hAnsi="宋体" w:eastAsia="宋体"/>
          <w:szCs w:val="21"/>
        </w:rPr>
      </w:pPr>
      <w:r>
        <w:rPr>
          <w:rFonts w:hint="eastAsia" w:ascii="宋体" w:hAnsi="宋体" w:eastAsia="宋体"/>
          <w:szCs w:val="21"/>
        </w:rPr>
        <w:t>1、“创胜奖学金”以年度为申报。学院成立由院领导、创胜集团负责人、生物系主任、学生工作办公室组成的评审小组。社会实践</w:t>
      </w:r>
      <w:r>
        <w:rPr>
          <w:rFonts w:ascii="宋体" w:hAnsi="宋体" w:eastAsia="宋体"/>
          <w:szCs w:val="21"/>
        </w:rPr>
        <w:t>奖学金</w:t>
      </w:r>
      <w:r>
        <w:rPr>
          <w:rFonts w:hint="eastAsia" w:ascii="宋体" w:hAnsi="宋体" w:eastAsia="宋体"/>
          <w:szCs w:val="21"/>
        </w:rPr>
        <w:t>每年4月份初进行申报、评审，优秀</w:t>
      </w:r>
      <w:r>
        <w:rPr>
          <w:rFonts w:ascii="宋体" w:hAnsi="宋体" w:eastAsia="宋体"/>
          <w:szCs w:val="21"/>
        </w:rPr>
        <w:t>学子奖及</w:t>
      </w:r>
      <w:r>
        <w:rPr>
          <w:rFonts w:hint="eastAsia" w:ascii="宋体" w:hAnsi="宋体" w:eastAsia="宋体"/>
          <w:szCs w:val="21"/>
        </w:rPr>
        <w:t>优秀班级奖每年</w:t>
      </w:r>
      <w:r>
        <w:rPr>
          <w:rFonts w:ascii="宋体" w:hAnsi="宋体" w:eastAsia="宋体"/>
          <w:szCs w:val="21"/>
        </w:rPr>
        <w:t>9</w:t>
      </w:r>
      <w:r>
        <w:rPr>
          <w:rFonts w:hint="eastAsia" w:ascii="宋体" w:hAnsi="宋体" w:eastAsia="宋体"/>
          <w:szCs w:val="21"/>
        </w:rPr>
        <w:t>月份初进行申报、评审。</w:t>
      </w:r>
    </w:p>
    <w:p>
      <w:pPr>
        <w:spacing w:line="400" w:lineRule="exact"/>
        <w:ind w:firstLine="420" w:firstLineChars="200"/>
        <w:rPr>
          <w:rFonts w:ascii="宋体" w:hAnsi="宋体" w:eastAsia="宋体"/>
          <w:szCs w:val="21"/>
        </w:rPr>
      </w:pPr>
      <w:r>
        <w:rPr>
          <w:rFonts w:hint="eastAsia" w:ascii="宋体" w:hAnsi="宋体" w:eastAsia="宋体"/>
          <w:szCs w:val="21"/>
        </w:rPr>
        <w:t>2、奖学金实行个人（班级）申报制。符合申报条件的学生个人（班级）自愿申报，申报的个人（班级）需填写《创胜奖学金审批表》一式3份，并附参评学生或班级的主要事迹材料及相关证明材料。由生物工程系和学生工作办公室进行资格审查、材料公示，公示期为三天。公示期结束后，由学院评审小组进行最终评审，确定获奖个人（班级）。</w:t>
      </w:r>
    </w:p>
    <w:p>
      <w:pPr>
        <w:spacing w:line="400" w:lineRule="exact"/>
        <w:ind w:firstLine="420" w:firstLineChars="200"/>
        <w:rPr>
          <w:rFonts w:ascii="宋体" w:hAnsi="宋体" w:eastAsia="宋体"/>
          <w:szCs w:val="21"/>
        </w:rPr>
      </w:pPr>
      <w:r>
        <w:rPr>
          <w:rFonts w:hint="eastAsia" w:ascii="宋体" w:hAnsi="宋体" w:eastAsia="宋体"/>
          <w:szCs w:val="21"/>
        </w:rPr>
        <w:t>3、“创胜奖学金”表彰文件、获奖学生汇总表及获奖学生申报材料各1份送创胜集团存档。“创胜</w:t>
      </w:r>
      <w:r>
        <w:rPr>
          <w:rFonts w:ascii="宋体" w:hAnsi="宋体" w:eastAsia="宋体"/>
          <w:szCs w:val="21"/>
        </w:rPr>
        <w:t>奖学金</w:t>
      </w:r>
      <w:r>
        <w:rPr>
          <w:rFonts w:hint="eastAsia" w:ascii="宋体" w:hAnsi="宋体" w:eastAsia="宋体"/>
          <w:szCs w:val="21"/>
        </w:rPr>
        <w:t>”优先</w:t>
      </w:r>
      <w:r>
        <w:rPr>
          <w:rFonts w:ascii="宋体" w:hAnsi="宋体" w:eastAsia="宋体"/>
          <w:szCs w:val="21"/>
        </w:rPr>
        <w:t>考虑在创胜有过实习经历的学生</w:t>
      </w:r>
      <w:r>
        <w:rPr>
          <w:rFonts w:hint="eastAsia" w:ascii="宋体" w:hAnsi="宋体" w:eastAsia="宋体"/>
          <w:szCs w:val="21"/>
        </w:rPr>
        <w:t>；对获得创胜奖学金的同学，创胜集团将在申请实习职位或毕业就业时也</w:t>
      </w:r>
      <w:r>
        <w:rPr>
          <w:rFonts w:ascii="宋体" w:hAnsi="宋体" w:eastAsia="宋体"/>
          <w:szCs w:val="21"/>
        </w:rPr>
        <w:t>将</w:t>
      </w:r>
      <w:r>
        <w:rPr>
          <w:rFonts w:hint="eastAsia" w:ascii="宋体" w:hAnsi="宋体" w:eastAsia="宋体"/>
          <w:szCs w:val="21"/>
        </w:rPr>
        <w:t>优先考虑。</w:t>
      </w:r>
    </w:p>
    <w:p>
      <w:pPr>
        <w:spacing w:line="400" w:lineRule="exact"/>
        <w:ind w:firstLine="420" w:firstLineChars="200"/>
        <w:rPr>
          <w:rFonts w:ascii="宋体" w:hAnsi="宋体" w:eastAsia="宋体"/>
          <w:szCs w:val="21"/>
        </w:rPr>
      </w:pPr>
      <w:r>
        <w:rPr>
          <w:rFonts w:hint="eastAsia" w:ascii="宋体" w:hAnsi="宋体" w:eastAsia="宋体"/>
          <w:szCs w:val="21"/>
        </w:rPr>
        <w:t>4、学生在申报奖学金时，严禁弄虚作假行为。一经发现，即取消其年度奖学金评审资格，并有权追回已发放的专项奖学金和荣誉证书。</w:t>
      </w:r>
    </w:p>
    <w:p>
      <w:pPr>
        <w:spacing w:line="400" w:lineRule="exact"/>
        <w:rPr>
          <w:rFonts w:ascii="宋体" w:hAnsi="宋体" w:eastAsia="宋体"/>
          <w:b/>
          <w:szCs w:val="21"/>
        </w:rPr>
      </w:pPr>
      <w:r>
        <w:rPr>
          <w:rFonts w:hint="eastAsia" w:ascii="宋体" w:hAnsi="宋体" w:eastAsia="宋体"/>
          <w:b/>
          <w:szCs w:val="21"/>
        </w:rPr>
        <w:t>四、奖学金评审委员会</w:t>
      </w:r>
    </w:p>
    <w:p>
      <w:pPr>
        <w:spacing w:line="400" w:lineRule="exact"/>
        <w:ind w:firstLine="420" w:firstLineChars="200"/>
        <w:rPr>
          <w:rFonts w:ascii="宋体" w:hAnsi="宋体" w:eastAsia="宋体"/>
          <w:szCs w:val="21"/>
        </w:rPr>
      </w:pPr>
      <w:r>
        <w:rPr>
          <w:rFonts w:hint="eastAsia" w:ascii="宋体" w:hAnsi="宋体" w:eastAsia="宋体"/>
          <w:szCs w:val="21"/>
        </w:rPr>
        <w:t xml:space="preserve">“创胜奖学金” 评审委员会由食品与生物工程学院领导、创胜集团负责人、生物系主任、学生工作办公室人员组成。 </w:t>
      </w:r>
    </w:p>
    <w:p>
      <w:pPr>
        <w:spacing w:line="400" w:lineRule="exact"/>
        <w:rPr>
          <w:rFonts w:ascii="宋体" w:hAnsi="宋体" w:eastAsia="宋体"/>
          <w:b/>
          <w:szCs w:val="21"/>
        </w:rPr>
      </w:pPr>
      <w:r>
        <w:rPr>
          <w:rFonts w:hint="eastAsia" w:ascii="宋体" w:hAnsi="宋体" w:eastAsia="宋体"/>
          <w:b/>
          <w:szCs w:val="21"/>
        </w:rPr>
        <w:t>五、生效</w:t>
      </w:r>
      <w:r>
        <w:rPr>
          <w:rFonts w:ascii="宋体" w:hAnsi="宋体" w:eastAsia="宋体"/>
          <w:b/>
          <w:szCs w:val="21"/>
        </w:rPr>
        <w:t>时间</w:t>
      </w:r>
    </w:p>
    <w:p>
      <w:pPr>
        <w:spacing w:line="400" w:lineRule="exact"/>
        <w:ind w:firstLine="420" w:firstLineChars="200"/>
        <w:rPr>
          <w:rFonts w:ascii="宋体" w:hAnsi="宋体" w:eastAsia="宋体"/>
          <w:szCs w:val="21"/>
        </w:rPr>
      </w:pPr>
      <w:r>
        <w:rPr>
          <w:rFonts w:hint="eastAsia" w:ascii="宋体" w:hAnsi="宋体" w:eastAsia="宋体"/>
          <w:szCs w:val="21"/>
        </w:rPr>
        <w:t>本办法从20</w:t>
      </w:r>
      <w:r>
        <w:rPr>
          <w:rFonts w:ascii="宋体" w:hAnsi="宋体" w:eastAsia="宋体"/>
          <w:szCs w:val="21"/>
        </w:rPr>
        <w:t>2</w:t>
      </w:r>
      <w:r>
        <w:rPr>
          <w:rFonts w:hint="eastAsia" w:ascii="宋体" w:hAnsi="宋体" w:eastAsia="宋体"/>
          <w:szCs w:val="21"/>
          <w:lang w:val="en-US" w:eastAsia="zh-CN"/>
        </w:rPr>
        <w:t>2</w:t>
      </w:r>
      <w:r>
        <w:rPr>
          <w:rFonts w:hint="eastAsia" w:ascii="宋体" w:hAnsi="宋体" w:eastAsia="宋体"/>
          <w:szCs w:val="21"/>
        </w:rPr>
        <w:t>年开始执行，由学院生物工程系负责解释。</w:t>
      </w:r>
    </w:p>
    <w:p>
      <w:pPr>
        <w:spacing w:line="400" w:lineRule="exact"/>
        <w:rPr>
          <w:rFonts w:ascii="宋体" w:hAnsi="宋体" w:eastAsia="宋体"/>
          <w:szCs w:val="21"/>
        </w:rPr>
      </w:pPr>
    </w:p>
    <w:p>
      <w:pPr>
        <w:spacing w:line="400" w:lineRule="exact"/>
        <w:rPr>
          <w:rFonts w:ascii="宋体" w:hAnsi="宋体" w:eastAsia="宋体"/>
          <w:szCs w:val="21"/>
        </w:rPr>
      </w:pPr>
    </w:p>
    <w:p>
      <w:pPr>
        <w:spacing w:line="400" w:lineRule="exact"/>
        <w:rPr>
          <w:rFonts w:ascii="宋体" w:hAnsi="宋体" w:eastAsia="宋体"/>
          <w:szCs w:val="21"/>
        </w:rPr>
      </w:pPr>
    </w:p>
    <w:p>
      <w:pPr>
        <w:spacing w:line="400" w:lineRule="exact"/>
        <w:jc w:val="right"/>
        <w:rPr>
          <w:rFonts w:ascii="宋体" w:hAnsi="宋体" w:eastAsia="宋体"/>
          <w:szCs w:val="21"/>
        </w:rPr>
      </w:pPr>
    </w:p>
    <w:p>
      <w:pPr>
        <w:spacing w:line="400" w:lineRule="exact"/>
        <w:jc w:val="right"/>
        <w:rPr>
          <w:rFonts w:ascii="宋体" w:hAnsi="宋体" w:eastAsia="宋体"/>
          <w:szCs w:val="21"/>
        </w:rPr>
      </w:pPr>
      <w:r>
        <w:rPr>
          <w:rFonts w:hint="eastAsia" w:ascii="宋体" w:hAnsi="宋体" w:eastAsia="宋体"/>
          <w:szCs w:val="21"/>
        </w:rPr>
        <w:t xml:space="preserve">                            浙江工商大学食品</w:t>
      </w:r>
      <w:r>
        <w:rPr>
          <w:rFonts w:ascii="宋体" w:hAnsi="宋体" w:eastAsia="宋体"/>
          <w:szCs w:val="21"/>
        </w:rPr>
        <w:t>与生物</w:t>
      </w:r>
      <w:r>
        <w:rPr>
          <w:rFonts w:hint="eastAsia" w:ascii="宋体" w:hAnsi="宋体" w:eastAsia="宋体"/>
          <w:szCs w:val="21"/>
        </w:rPr>
        <w:t>工程</w:t>
      </w:r>
      <w:r>
        <w:rPr>
          <w:rFonts w:ascii="宋体" w:hAnsi="宋体" w:eastAsia="宋体"/>
          <w:szCs w:val="21"/>
        </w:rPr>
        <w:t>学院</w:t>
      </w:r>
      <w:r>
        <w:rPr>
          <w:rFonts w:hint="eastAsia" w:ascii="宋体" w:hAnsi="宋体" w:eastAsia="宋体"/>
          <w:szCs w:val="21"/>
        </w:rPr>
        <w:t>办公室</w:t>
      </w:r>
    </w:p>
    <w:p>
      <w:pPr>
        <w:spacing w:line="400" w:lineRule="exact"/>
        <w:jc w:val="right"/>
        <w:rPr>
          <w:rFonts w:ascii="宋体" w:hAnsi="宋体" w:eastAsia="宋体"/>
          <w:szCs w:val="21"/>
        </w:rPr>
      </w:pPr>
      <w:r>
        <w:rPr>
          <w:rFonts w:hint="eastAsia" w:ascii="宋体" w:hAnsi="宋体" w:eastAsia="宋体"/>
          <w:szCs w:val="21"/>
        </w:rPr>
        <w:t>创胜</w:t>
      </w:r>
      <w:r>
        <w:rPr>
          <w:rFonts w:ascii="宋体" w:hAnsi="宋体" w:eastAsia="宋体"/>
          <w:szCs w:val="21"/>
        </w:rPr>
        <w:t>集团</w:t>
      </w:r>
      <w:r>
        <w:rPr>
          <w:rFonts w:hint="eastAsia" w:ascii="宋体" w:hAnsi="宋体" w:eastAsia="宋体"/>
          <w:szCs w:val="21"/>
          <w:lang w:val="en-US" w:eastAsia="zh-CN"/>
        </w:rPr>
        <w:t>-杭州奕安济世生物药业有限公司</w:t>
      </w:r>
      <w:r>
        <w:rPr>
          <w:rFonts w:ascii="宋体" w:hAnsi="宋体" w:eastAsia="宋体"/>
          <w:szCs w:val="21"/>
        </w:rPr>
        <w:t>人力资源部</w:t>
      </w:r>
    </w:p>
    <w:p>
      <w:pPr>
        <w:spacing w:line="400" w:lineRule="exact"/>
        <w:jc w:val="right"/>
        <w:rPr>
          <w:rFonts w:ascii="宋体" w:hAnsi="宋体" w:eastAsia="宋体"/>
          <w:szCs w:val="21"/>
        </w:rPr>
      </w:pPr>
      <w:r>
        <w:rPr>
          <w:rFonts w:hint="eastAsia" w:ascii="宋体" w:hAnsi="宋体" w:eastAsia="宋体"/>
          <w:szCs w:val="21"/>
        </w:rPr>
        <w:t>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9</w:t>
      </w:r>
      <w:r>
        <w:rPr>
          <w:rFonts w:hint="eastAsia" w:ascii="宋体" w:hAnsi="宋体" w:eastAsia="宋体"/>
          <w:szCs w:val="21"/>
        </w:rPr>
        <w:t>月印发</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E250E"/>
    <w:multiLevelType w:val="multilevel"/>
    <w:tmpl w:val="2FDE250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4A0C6E"/>
    <w:multiLevelType w:val="multilevel"/>
    <w:tmpl w:val="3D4A0C6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3D413D"/>
    <w:multiLevelType w:val="multilevel"/>
    <w:tmpl w:val="523D413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6FD54AE"/>
    <w:multiLevelType w:val="multilevel"/>
    <w:tmpl w:val="66FD54AE"/>
    <w:lvl w:ilvl="0" w:tentative="0">
      <w:start w:val="1"/>
      <w:numFmt w:val="decimal"/>
      <w:lvlText w:val="（%1）"/>
      <w:lvlJc w:val="left"/>
      <w:pPr>
        <w:ind w:left="5241" w:hanging="420"/>
      </w:pPr>
      <w:rPr>
        <w:rFonts w:hint="eastAsia"/>
      </w:rPr>
    </w:lvl>
    <w:lvl w:ilvl="1" w:tentative="0">
      <w:start w:val="1"/>
      <w:numFmt w:val="lowerLetter"/>
      <w:lvlText w:val="%2)"/>
      <w:lvlJc w:val="left"/>
      <w:pPr>
        <w:ind w:left="5661" w:hanging="420"/>
      </w:pPr>
    </w:lvl>
    <w:lvl w:ilvl="2" w:tentative="0">
      <w:start w:val="1"/>
      <w:numFmt w:val="lowerRoman"/>
      <w:lvlText w:val="%3."/>
      <w:lvlJc w:val="right"/>
      <w:pPr>
        <w:ind w:left="6081" w:hanging="420"/>
      </w:pPr>
    </w:lvl>
    <w:lvl w:ilvl="3" w:tentative="0">
      <w:start w:val="1"/>
      <w:numFmt w:val="decimal"/>
      <w:lvlText w:val="%4."/>
      <w:lvlJc w:val="left"/>
      <w:pPr>
        <w:ind w:left="6501" w:hanging="420"/>
      </w:pPr>
    </w:lvl>
    <w:lvl w:ilvl="4" w:tentative="0">
      <w:start w:val="1"/>
      <w:numFmt w:val="lowerLetter"/>
      <w:lvlText w:val="%5)"/>
      <w:lvlJc w:val="left"/>
      <w:pPr>
        <w:ind w:left="6921" w:hanging="420"/>
      </w:pPr>
    </w:lvl>
    <w:lvl w:ilvl="5" w:tentative="0">
      <w:start w:val="1"/>
      <w:numFmt w:val="lowerRoman"/>
      <w:lvlText w:val="%6."/>
      <w:lvlJc w:val="right"/>
      <w:pPr>
        <w:ind w:left="7341" w:hanging="420"/>
      </w:pPr>
    </w:lvl>
    <w:lvl w:ilvl="6" w:tentative="0">
      <w:start w:val="1"/>
      <w:numFmt w:val="decimal"/>
      <w:lvlText w:val="%7."/>
      <w:lvlJc w:val="left"/>
      <w:pPr>
        <w:ind w:left="7761" w:hanging="420"/>
      </w:pPr>
    </w:lvl>
    <w:lvl w:ilvl="7" w:tentative="0">
      <w:start w:val="1"/>
      <w:numFmt w:val="lowerLetter"/>
      <w:lvlText w:val="%8)"/>
      <w:lvlJc w:val="left"/>
      <w:pPr>
        <w:ind w:left="8181" w:hanging="420"/>
      </w:pPr>
    </w:lvl>
    <w:lvl w:ilvl="8" w:tentative="0">
      <w:start w:val="1"/>
      <w:numFmt w:val="lowerRoman"/>
      <w:lvlText w:val="%9."/>
      <w:lvlJc w:val="right"/>
      <w:pPr>
        <w:ind w:left="8601"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Zjk2ZDNkYTYzNzQ0YzIwODk4NDBhNzhhNzE2NWMifQ=="/>
    <w:docVar w:name="KSO_WPS_MARK_KEY" w:val="3a279d95-88bb-4cb1-a070-9a252f35bbe6"/>
  </w:docVars>
  <w:rsids>
    <w:rsidRoot w:val="00383929"/>
    <w:rsid w:val="00043302"/>
    <w:rsid w:val="00044034"/>
    <w:rsid w:val="000516F0"/>
    <w:rsid w:val="00053886"/>
    <w:rsid w:val="000A26F5"/>
    <w:rsid w:val="000A4D70"/>
    <w:rsid w:val="000D20B5"/>
    <w:rsid w:val="000F744E"/>
    <w:rsid w:val="00106B1F"/>
    <w:rsid w:val="00115685"/>
    <w:rsid w:val="0011746D"/>
    <w:rsid w:val="001346BA"/>
    <w:rsid w:val="001762E8"/>
    <w:rsid w:val="001B2FA1"/>
    <w:rsid w:val="001C3F64"/>
    <w:rsid w:val="001D7428"/>
    <w:rsid w:val="00202B4F"/>
    <w:rsid w:val="002259CC"/>
    <w:rsid w:val="0023592E"/>
    <w:rsid w:val="002503E7"/>
    <w:rsid w:val="00255FE0"/>
    <w:rsid w:val="00281490"/>
    <w:rsid w:val="002B5D67"/>
    <w:rsid w:val="002E1739"/>
    <w:rsid w:val="00305F25"/>
    <w:rsid w:val="003123BE"/>
    <w:rsid w:val="00314836"/>
    <w:rsid w:val="00324C25"/>
    <w:rsid w:val="003259B0"/>
    <w:rsid w:val="003329B5"/>
    <w:rsid w:val="003531F7"/>
    <w:rsid w:val="00383929"/>
    <w:rsid w:val="0038416C"/>
    <w:rsid w:val="003A7763"/>
    <w:rsid w:val="003C2F01"/>
    <w:rsid w:val="003C3CDC"/>
    <w:rsid w:val="003C6997"/>
    <w:rsid w:val="003E189F"/>
    <w:rsid w:val="003F45B1"/>
    <w:rsid w:val="004017F0"/>
    <w:rsid w:val="00410B9C"/>
    <w:rsid w:val="00416A31"/>
    <w:rsid w:val="00432D30"/>
    <w:rsid w:val="004367CA"/>
    <w:rsid w:val="0046502B"/>
    <w:rsid w:val="004A44A6"/>
    <w:rsid w:val="004A7EF0"/>
    <w:rsid w:val="004C44DC"/>
    <w:rsid w:val="004C55D4"/>
    <w:rsid w:val="00502298"/>
    <w:rsid w:val="0050723F"/>
    <w:rsid w:val="00542128"/>
    <w:rsid w:val="00587B1F"/>
    <w:rsid w:val="005A5A76"/>
    <w:rsid w:val="005A5B6E"/>
    <w:rsid w:val="005C1994"/>
    <w:rsid w:val="005C1CA6"/>
    <w:rsid w:val="006127AF"/>
    <w:rsid w:val="00620FEA"/>
    <w:rsid w:val="00630D40"/>
    <w:rsid w:val="00633378"/>
    <w:rsid w:val="0064048E"/>
    <w:rsid w:val="0064090A"/>
    <w:rsid w:val="006516BD"/>
    <w:rsid w:val="006607A1"/>
    <w:rsid w:val="00694DE7"/>
    <w:rsid w:val="006F70C9"/>
    <w:rsid w:val="007065A4"/>
    <w:rsid w:val="00721F7E"/>
    <w:rsid w:val="00727C39"/>
    <w:rsid w:val="00767FF2"/>
    <w:rsid w:val="007E71CF"/>
    <w:rsid w:val="0080697F"/>
    <w:rsid w:val="00810D5F"/>
    <w:rsid w:val="0081699D"/>
    <w:rsid w:val="008479EB"/>
    <w:rsid w:val="00851765"/>
    <w:rsid w:val="00855D6E"/>
    <w:rsid w:val="00892661"/>
    <w:rsid w:val="00893275"/>
    <w:rsid w:val="008A4EB9"/>
    <w:rsid w:val="008B4A63"/>
    <w:rsid w:val="008D143E"/>
    <w:rsid w:val="0091326B"/>
    <w:rsid w:val="009177D8"/>
    <w:rsid w:val="0092331A"/>
    <w:rsid w:val="00926828"/>
    <w:rsid w:val="009C58AB"/>
    <w:rsid w:val="009D317E"/>
    <w:rsid w:val="009F235D"/>
    <w:rsid w:val="009F6AB0"/>
    <w:rsid w:val="00A065E2"/>
    <w:rsid w:val="00A156B3"/>
    <w:rsid w:val="00A24F02"/>
    <w:rsid w:val="00A465EB"/>
    <w:rsid w:val="00A65B00"/>
    <w:rsid w:val="00A860DE"/>
    <w:rsid w:val="00A9228E"/>
    <w:rsid w:val="00AA584C"/>
    <w:rsid w:val="00AE1A63"/>
    <w:rsid w:val="00AE504F"/>
    <w:rsid w:val="00B352BE"/>
    <w:rsid w:val="00B42799"/>
    <w:rsid w:val="00B454C0"/>
    <w:rsid w:val="00B60E27"/>
    <w:rsid w:val="00BC0310"/>
    <w:rsid w:val="00BF3D20"/>
    <w:rsid w:val="00C16150"/>
    <w:rsid w:val="00C1763A"/>
    <w:rsid w:val="00C2600C"/>
    <w:rsid w:val="00C71B5A"/>
    <w:rsid w:val="00C750A3"/>
    <w:rsid w:val="00C839B6"/>
    <w:rsid w:val="00C90E2E"/>
    <w:rsid w:val="00CC47E0"/>
    <w:rsid w:val="00CC5B8D"/>
    <w:rsid w:val="00CC5CCA"/>
    <w:rsid w:val="00CD5911"/>
    <w:rsid w:val="00D05183"/>
    <w:rsid w:val="00D41902"/>
    <w:rsid w:val="00D53B7D"/>
    <w:rsid w:val="00D80472"/>
    <w:rsid w:val="00D84096"/>
    <w:rsid w:val="00D9576C"/>
    <w:rsid w:val="00D9640F"/>
    <w:rsid w:val="00DA1CBB"/>
    <w:rsid w:val="00E01D9D"/>
    <w:rsid w:val="00E0616B"/>
    <w:rsid w:val="00E127E7"/>
    <w:rsid w:val="00E23D62"/>
    <w:rsid w:val="00E323AE"/>
    <w:rsid w:val="00E4062A"/>
    <w:rsid w:val="00E53D60"/>
    <w:rsid w:val="00E76C6C"/>
    <w:rsid w:val="00E833A6"/>
    <w:rsid w:val="00E97655"/>
    <w:rsid w:val="00EA6FDB"/>
    <w:rsid w:val="00F015DC"/>
    <w:rsid w:val="00F21FB0"/>
    <w:rsid w:val="00F5718A"/>
    <w:rsid w:val="00F6183D"/>
    <w:rsid w:val="00F66D02"/>
    <w:rsid w:val="00F92D56"/>
    <w:rsid w:val="00FB475B"/>
    <w:rsid w:val="00FD3CFB"/>
    <w:rsid w:val="00FF7781"/>
    <w:rsid w:val="0C1D6FC0"/>
    <w:rsid w:val="15015073"/>
    <w:rsid w:val="1DD5354B"/>
    <w:rsid w:val="1EB43071"/>
    <w:rsid w:val="26F3356E"/>
    <w:rsid w:val="271C120A"/>
    <w:rsid w:val="28776740"/>
    <w:rsid w:val="353D7B56"/>
    <w:rsid w:val="63A640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2"/>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9">
    <w:name w:val="页眉 Char"/>
    <w:basedOn w:val="7"/>
    <w:link w:val="5"/>
    <w:qFormat/>
    <w:uiPriority w:val="99"/>
    <w:rPr>
      <w:kern w:val="2"/>
      <w:sz w:val="18"/>
      <w:szCs w:val="18"/>
    </w:rPr>
  </w:style>
  <w:style w:type="character" w:customStyle="1" w:styleId="10">
    <w:name w:val="页脚 Char"/>
    <w:basedOn w:val="7"/>
    <w:link w:val="4"/>
    <w:uiPriority w:val="99"/>
    <w:rPr>
      <w:kern w:val="2"/>
      <w:sz w:val="18"/>
      <w:szCs w:val="18"/>
    </w:rPr>
  </w:style>
  <w:style w:type="paragraph" w:styleId="11">
    <w:name w:val="List Paragraph"/>
    <w:basedOn w:val="1"/>
    <w:uiPriority w:val="99"/>
    <w:pPr>
      <w:ind w:firstLine="420" w:firstLineChars="200"/>
    </w:pPr>
  </w:style>
  <w:style w:type="character" w:customStyle="1" w:styleId="12">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7B08584B-EFAE-415D-B0C5-5D57E7F550D9}">
  <ds:schemaRefs/>
</ds:datastoreItem>
</file>

<file path=customXml/itemProps2.xml><?xml version="1.0" encoding="utf-8"?>
<ds:datastoreItem xmlns:ds="http://schemas.openxmlformats.org/officeDocument/2006/customXml" ds:itemID="{9BE75397-9506-4366-AB79-20B18477D1F5}">
  <ds:schemaRefs/>
</ds:datastoreItem>
</file>

<file path=customXml/itemProps3.xml><?xml version="1.0" encoding="utf-8"?>
<ds:datastoreItem xmlns:ds="http://schemas.openxmlformats.org/officeDocument/2006/customXml" ds:itemID="{06B17929-F7D6-446C-AC57-67A0FA8B7A6A}">
  <ds:schemaRefs/>
</ds:datastoreItem>
</file>

<file path=docProps/app.xml><?xml version="1.0" encoding="utf-8"?>
<Properties xmlns="http://schemas.openxmlformats.org/officeDocument/2006/extended-properties" xmlns:vt="http://schemas.openxmlformats.org/officeDocument/2006/docPropsVTypes">
  <Template>Normal</Template>
  <Pages>2</Pages>
  <Words>1669</Words>
  <Characters>1693</Characters>
  <Lines>11</Lines>
  <Paragraphs>3</Paragraphs>
  <TotalTime>11</TotalTime>
  <ScaleCrop>false</ScaleCrop>
  <LinksUpToDate>false</LinksUpToDate>
  <CharactersWithSpaces>1726</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2019-10-31T06:59:00Z</dcterms:created>
  <dc:creator>Yang</dc:creator>
  <cp:lastModifiedBy>璐</cp:lastModifiedBy>
  <dcterms:modified xsi:type="dcterms:W3CDTF">2025-04-15T06:47:49Z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7E4E4B230E5F4AC8936CB1109FCAA5A4</vt:lpwstr>
  </property>
</Properties>
</file>