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5F" w:rsidRPr="001019A7" w:rsidRDefault="00951D5F" w:rsidP="005E0BA0">
      <w:pPr>
        <w:pStyle w:val="2"/>
        <w:jc w:val="center"/>
        <w:rPr>
          <w:sz w:val="36"/>
        </w:rPr>
      </w:pPr>
      <w:bookmarkStart w:id="0" w:name="_Toc134504846"/>
      <w:r>
        <w:rPr>
          <w:rFonts w:hint="eastAsia"/>
          <w:sz w:val="36"/>
        </w:rPr>
        <w:t>《</w:t>
      </w:r>
      <w:r w:rsidR="005E78C6" w:rsidRPr="00D60EF8">
        <w:rPr>
          <w:rFonts w:hint="eastAsia"/>
          <w:sz w:val="36"/>
        </w:rPr>
        <w:t>分子生物学</w:t>
      </w:r>
      <w:r>
        <w:rPr>
          <w:rFonts w:hint="eastAsia"/>
          <w:sz w:val="36"/>
        </w:rPr>
        <w:t>》教学大纲</w:t>
      </w:r>
      <w:bookmarkEnd w:id="0"/>
    </w:p>
    <w:p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734"/>
        <w:gridCol w:w="1377"/>
        <w:gridCol w:w="2885"/>
      </w:tblGrid>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D30960">
            <w:pPr>
              <w:spacing w:line="360" w:lineRule="auto"/>
              <w:rPr>
                <w:szCs w:val="21"/>
              </w:rPr>
            </w:pPr>
            <w:r>
              <w:rPr>
                <w:szCs w:val="21"/>
              </w:rPr>
              <w:t xml:space="preserve"> </w:t>
            </w:r>
            <w:r w:rsidR="00D30960">
              <w:rPr>
                <w:rFonts w:hint="eastAsia"/>
                <w:szCs w:val="21"/>
              </w:rPr>
              <w:t>BIE003</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85" w:type="dxa"/>
            <w:tcBorders>
              <w:left w:val="nil"/>
            </w:tcBorders>
          </w:tcPr>
          <w:p w:rsidR="00951D5F" w:rsidRPr="008A76D5" w:rsidRDefault="00784D6C" w:rsidP="007C6FF1">
            <w:pPr>
              <w:spacing w:line="360" w:lineRule="auto"/>
              <w:rPr>
                <w:szCs w:val="21"/>
              </w:rPr>
            </w:pPr>
            <w:r>
              <w:rPr>
                <w:rFonts w:hint="eastAsia"/>
                <w:szCs w:val="21"/>
              </w:rPr>
              <w:t>专业核心课</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rsidR="00951D5F" w:rsidRPr="008A76D5" w:rsidRDefault="005E78C6" w:rsidP="007C6FF1">
            <w:pPr>
              <w:spacing w:line="360" w:lineRule="auto"/>
              <w:rPr>
                <w:szCs w:val="21"/>
              </w:rPr>
            </w:pPr>
            <w:r>
              <w:rPr>
                <w:rFonts w:hint="eastAsia"/>
                <w:szCs w:val="21"/>
              </w:rPr>
              <w:t>分子生物学</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85" w:type="dxa"/>
            <w:tcBorders>
              <w:left w:val="nil"/>
            </w:tcBorders>
          </w:tcPr>
          <w:p w:rsidR="00951D5F" w:rsidRPr="008A76D5" w:rsidRDefault="005E78C6" w:rsidP="007C6FF1">
            <w:pPr>
              <w:spacing w:line="360" w:lineRule="auto"/>
              <w:rPr>
                <w:szCs w:val="21"/>
              </w:rPr>
            </w:pPr>
            <w:r w:rsidRPr="00A32BB0">
              <w:rPr>
                <w:bCs/>
                <w:szCs w:val="21"/>
              </w:rPr>
              <w:t>Molecular Biology</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5E78C6" w:rsidRPr="008A76D5">
              <w:rPr>
                <w:szCs w:val="21"/>
              </w:rPr>
              <w:t>3</w:t>
            </w:r>
            <w:r w:rsidR="005E78C6" w:rsidRPr="008A76D5">
              <w:rPr>
                <w:rFonts w:hint="eastAsia"/>
                <w:szCs w:val="21"/>
              </w:rPr>
              <w:t>2</w:t>
            </w:r>
            <w:r w:rsidR="005E78C6" w:rsidRPr="008A76D5">
              <w:rPr>
                <w:szCs w:val="21"/>
              </w:rPr>
              <w:t>/2</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85" w:type="dxa"/>
            <w:tcBorders>
              <w:left w:val="nil"/>
            </w:tcBorders>
          </w:tcPr>
          <w:p w:rsidR="00951D5F" w:rsidRPr="008A76D5" w:rsidRDefault="00784D6C" w:rsidP="005E78C6">
            <w:pPr>
              <w:spacing w:line="360" w:lineRule="auto"/>
              <w:rPr>
                <w:szCs w:val="21"/>
              </w:rPr>
            </w:pPr>
            <w:r w:rsidRPr="00795FE2">
              <w:rPr>
                <w:rFonts w:ascii="宋体" w:hAnsi="宋体" w:cs="宋体" w:hint="eastAsia"/>
                <w:kern w:val="0"/>
                <w:sz w:val="18"/>
                <w:szCs w:val="18"/>
              </w:rPr>
              <w:t>二</w:t>
            </w:r>
            <w:proofErr w:type="gramStart"/>
            <w:r w:rsidRPr="00795FE2">
              <w:rPr>
                <w:rFonts w:ascii="宋体" w:hAnsi="宋体" w:cs="宋体" w:hint="eastAsia"/>
                <w:kern w:val="0"/>
                <w:sz w:val="18"/>
                <w:szCs w:val="18"/>
              </w:rPr>
              <w:t>2</w:t>
            </w:r>
            <w:proofErr w:type="gramEnd"/>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3"/>
            <w:tcBorders>
              <w:left w:val="nil"/>
            </w:tcBorders>
          </w:tcPr>
          <w:p w:rsidR="00951D5F" w:rsidRPr="008A76D5" w:rsidRDefault="00AB0616" w:rsidP="005F2A4E">
            <w:pPr>
              <w:spacing w:line="360" w:lineRule="auto"/>
              <w:rPr>
                <w:rFonts w:ascii="宋体"/>
                <w:b/>
                <w:szCs w:val="21"/>
              </w:rPr>
            </w:pPr>
            <w:r>
              <w:rPr>
                <w:rFonts w:hint="eastAsia"/>
                <w:bCs/>
                <w:szCs w:val="21"/>
              </w:rPr>
              <w:t>生物</w:t>
            </w:r>
            <w:r w:rsidRPr="002B17B5">
              <w:rPr>
                <w:rFonts w:hint="eastAsia"/>
                <w:bCs/>
                <w:szCs w:val="21"/>
              </w:rPr>
              <w:t>工程</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3"/>
            <w:tcBorders>
              <w:left w:val="nil"/>
            </w:tcBorders>
          </w:tcPr>
          <w:p w:rsidR="00951D5F" w:rsidRPr="008A76D5" w:rsidRDefault="00AB0616" w:rsidP="007C6FF1">
            <w:pPr>
              <w:spacing w:line="360" w:lineRule="auto"/>
              <w:rPr>
                <w:rFonts w:ascii="宋体"/>
                <w:b/>
                <w:szCs w:val="21"/>
              </w:rPr>
            </w:pPr>
            <w:r>
              <w:rPr>
                <w:rFonts w:ascii="宋体" w:hAnsi="宋体" w:hint="eastAsia"/>
                <w:szCs w:val="21"/>
              </w:rPr>
              <w:t>生物化学</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734" w:type="dxa"/>
            <w:tcBorders>
              <w:left w:val="nil"/>
              <w:right w:val="double" w:sz="4" w:space="0" w:color="auto"/>
            </w:tcBorders>
          </w:tcPr>
          <w:p w:rsidR="00951D5F" w:rsidRPr="008A76D5" w:rsidRDefault="00AB0616" w:rsidP="007C6FF1">
            <w:pPr>
              <w:spacing w:line="360" w:lineRule="auto"/>
              <w:rPr>
                <w:rFonts w:ascii="宋体"/>
                <w:b/>
                <w:szCs w:val="21"/>
              </w:rPr>
            </w:pPr>
            <w:r>
              <w:rPr>
                <w:rFonts w:hint="eastAsia"/>
                <w:szCs w:val="21"/>
              </w:rPr>
              <w:t>顾青</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885" w:type="dxa"/>
            <w:tcBorders>
              <w:left w:val="nil"/>
            </w:tcBorders>
          </w:tcPr>
          <w:p w:rsidR="00951D5F" w:rsidRPr="008A76D5" w:rsidRDefault="00951D5F" w:rsidP="007C6FF1">
            <w:pPr>
              <w:spacing w:line="360" w:lineRule="auto"/>
              <w:rPr>
                <w:rFonts w:ascii="宋体"/>
                <w:b/>
                <w:szCs w:val="21"/>
              </w:rPr>
            </w:pPr>
            <w:r>
              <w:rPr>
                <w:szCs w:val="21"/>
              </w:rPr>
              <w:t xml:space="preserve"> </w:t>
            </w:r>
            <w:proofErr w:type="gramStart"/>
            <w:r w:rsidR="00B77494">
              <w:rPr>
                <w:rFonts w:hint="eastAsia"/>
                <w:szCs w:val="21"/>
              </w:rPr>
              <w:t>章悦</w:t>
            </w:r>
            <w:proofErr w:type="gramEnd"/>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rsidR="00951D5F" w:rsidRPr="008A76D5" w:rsidRDefault="00AB0616" w:rsidP="00AB0616">
            <w:pPr>
              <w:spacing w:line="360" w:lineRule="auto"/>
              <w:rPr>
                <w:szCs w:val="21"/>
              </w:rPr>
            </w:pPr>
            <w:r w:rsidRPr="008A76D5">
              <w:rPr>
                <w:rFonts w:hint="eastAsia"/>
                <w:szCs w:val="21"/>
              </w:rPr>
              <w:t>20</w:t>
            </w:r>
            <w:r w:rsidR="00852ECC">
              <w:rPr>
                <w:szCs w:val="21"/>
              </w:rPr>
              <w:t>23</w:t>
            </w:r>
            <w:r w:rsidRPr="008A76D5">
              <w:rPr>
                <w:rFonts w:hint="eastAsia"/>
                <w:szCs w:val="21"/>
              </w:rPr>
              <w:t>-</w:t>
            </w:r>
            <w:r>
              <w:rPr>
                <w:rFonts w:hint="eastAsia"/>
                <w:szCs w:val="21"/>
              </w:rPr>
              <w:t>0</w:t>
            </w:r>
            <w:r w:rsidR="00852ECC">
              <w:rPr>
                <w:szCs w:val="21"/>
              </w:rPr>
              <w:t>7</w:t>
            </w:r>
            <w:r w:rsidR="00951D5F">
              <w:rPr>
                <w:szCs w:val="21"/>
              </w:rPr>
              <w:t xml:space="preserve"> </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85" w:type="dxa"/>
            <w:tcBorders>
              <w:left w:val="nil"/>
            </w:tcBorders>
          </w:tcPr>
          <w:p w:rsidR="00951D5F" w:rsidRPr="008A76D5" w:rsidRDefault="00AE41AA" w:rsidP="007C6FF1">
            <w:pPr>
              <w:spacing w:line="360" w:lineRule="auto"/>
              <w:rPr>
                <w:szCs w:val="21"/>
              </w:rPr>
            </w:pPr>
            <w:r>
              <w:rPr>
                <w:szCs w:val="21"/>
              </w:rPr>
              <w:t>20</w:t>
            </w:r>
            <w:r w:rsidR="00852ECC">
              <w:rPr>
                <w:szCs w:val="21"/>
              </w:rPr>
              <w:t>23</w:t>
            </w:r>
            <w:r>
              <w:rPr>
                <w:rFonts w:hint="eastAsia"/>
                <w:szCs w:val="21"/>
              </w:rPr>
              <w:t>版</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sidRPr="00777E43">
        <w:rPr>
          <w:rFonts w:ascii="宋体" w:hAnsi="宋体" w:hint="eastAsia"/>
          <w:b/>
          <w:sz w:val="24"/>
        </w:rPr>
        <w:t>二、课程描述</w:t>
      </w:r>
    </w:p>
    <w:p w:rsidR="00C340EC" w:rsidRPr="003B31A3" w:rsidRDefault="003401A7" w:rsidP="00DE5975">
      <w:pPr>
        <w:overflowPunct w:val="0"/>
        <w:spacing w:line="360" w:lineRule="auto"/>
        <w:ind w:firstLineChars="200" w:firstLine="420"/>
        <w:rPr>
          <w:rFonts w:ascii="宋体" w:hAnsi="宋体"/>
          <w:szCs w:val="21"/>
        </w:rPr>
      </w:pPr>
      <w:r w:rsidRPr="00BD1CE8">
        <w:rPr>
          <w:rFonts w:hint="eastAsia"/>
          <w:szCs w:val="21"/>
        </w:rPr>
        <w:t>分子生物学是为生物工程系本科生开设的一门必修课</w:t>
      </w:r>
      <w:r w:rsidR="004C391C">
        <w:rPr>
          <w:rFonts w:hint="eastAsia"/>
          <w:szCs w:val="21"/>
        </w:rPr>
        <w:t>，</w:t>
      </w:r>
      <w:r w:rsidR="004C391C" w:rsidRPr="004C391C">
        <w:rPr>
          <w:rFonts w:ascii="宋体" w:hAnsi="宋体" w:hint="eastAsia"/>
          <w:szCs w:val="21"/>
        </w:rPr>
        <w:t>其开课时间为大</w:t>
      </w:r>
      <w:r w:rsidR="004C391C" w:rsidRPr="004C391C">
        <w:rPr>
          <w:rFonts w:hint="eastAsia"/>
          <w:szCs w:val="21"/>
        </w:rPr>
        <w:t>二下</w:t>
      </w:r>
      <w:r w:rsidR="004C391C" w:rsidRPr="004C391C">
        <w:rPr>
          <w:rFonts w:ascii="宋体" w:hAnsi="宋体" w:hint="eastAsia"/>
          <w:szCs w:val="21"/>
        </w:rPr>
        <w:t>学期。</w:t>
      </w:r>
      <w:r w:rsidRPr="00BD1CE8">
        <w:rPr>
          <w:rFonts w:hint="eastAsia"/>
          <w:szCs w:val="21"/>
        </w:rPr>
        <w:t>通过对本课程的学习，使学生掌握分子生物学的发展史及研究内容；</w:t>
      </w:r>
      <w:r w:rsidRPr="00BD1CE8">
        <w:rPr>
          <w:rFonts w:hint="eastAsia"/>
          <w:szCs w:val="21"/>
        </w:rPr>
        <w:t>DNA</w:t>
      </w:r>
      <w:r w:rsidRPr="00BD1CE8">
        <w:rPr>
          <w:rFonts w:hint="eastAsia"/>
          <w:szCs w:val="21"/>
        </w:rPr>
        <w:t>的结构和功能；基因组的特点及其研究方法；</w:t>
      </w:r>
      <w:r w:rsidRPr="00BD1CE8">
        <w:rPr>
          <w:rFonts w:hint="eastAsia"/>
          <w:szCs w:val="21"/>
        </w:rPr>
        <w:t>DNA</w:t>
      </w:r>
      <w:r w:rsidRPr="00BD1CE8">
        <w:rPr>
          <w:rFonts w:hint="eastAsia"/>
          <w:szCs w:val="21"/>
        </w:rPr>
        <w:t>的复制和损伤的修复；</w:t>
      </w:r>
      <w:r w:rsidRPr="00BD1CE8">
        <w:rPr>
          <w:rFonts w:hint="eastAsia"/>
          <w:szCs w:val="21"/>
        </w:rPr>
        <w:t>RNA</w:t>
      </w:r>
      <w:r w:rsidRPr="00BD1CE8">
        <w:rPr>
          <w:rFonts w:hint="eastAsia"/>
          <w:szCs w:val="21"/>
        </w:rPr>
        <w:t>的生物合成和剪接加工；蛋白质的生物合成；原核生物和真核生物基因表达的调控的等内容。</w:t>
      </w:r>
      <w:r w:rsidR="00E61B84" w:rsidRPr="008A3F94">
        <w:rPr>
          <w:rFonts w:ascii="宋体" w:hAnsi="宋体" w:hint="eastAsia"/>
          <w:szCs w:val="21"/>
        </w:rPr>
        <w:t>目的在于培养学生把握</w:t>
      </w:r>
      <w:r w:rsidR="00E61B84" w:rsidRPr="00BD1CE8">
        <w:rPr>
          <w:rFonts w:hint="eastAsia"/>
          <w:szCs w:val="21"/>
        </w:rPr>
        <w:t>分子生物学的基本原理和实验技能</w:t>
      </w:r>
      <w:r w:rsidR="00E61B84" w:rsidRPr="008A3F94">
        <w:rPr>
          <w:rFonts w:ascii="宋体" w:hAnsi="宋体" w:hint="eastAsia"/>
          <w:szCs w:val="21"/>
        </w:rPr>
        <w:t>，学会运用</w:t>
      </w:r>
      <w:r w:rsidR="00E61B84">
        <w:rPr>
          <w:rFonts w:ascii="宋体" w:hAnsi="宋体" w:hint="eastAsia"/>
          <w:szCs w:val="21"/>
        </w:rPr>
        <w:t>分子</w:t>
      </w:r>
      <w:r w:rsidR="00E61B84" w:rsidRPr="008A3F94">
        <w:rPr>
          <w:rFonts w:ascii="宋体" w:hAnsi="宋体" w:hint="eastAsia"/>
          <w:szCs w:val="21"/>
        </w:rPr>
        <w:t>生物学的相关知识解决、分析食品</w:t>
      </w:r>
      <w:r w:rsidR="00E61B84">
        <w:rPr>
          <w:rFonts w:ascii="宋体" w:hAnsi="宋体" w:hint="eastAsia"/>
          <w:szCs w:val="21"/>
        </w:rPr>
        <w:t>生产</w:t>
      </w:r>
      <w:r w:rsidR="00E61B84" w:rsidRPr="008A3F94">
        <w:rPr>
          <w:rFonts w:ascii="宋体" w:hAnsi="宋体" w:hint="eastAsia"/>
          <w:szCs w:val="21"/>
        </w:rPr>
        <w:t>中的相关问题，提高自身的专业知识水平</w:t>
      </w:r>
      <w:r w:rsidR="00E61B84">
        <w:rPr>
          <w:rFonts w:ascii="宋体" w:hAnsi="宋体" w:hint="eastAsia"/>
          <w:szCs w:val="21"/>
        </w:rPr>
        <w:t>，同时为后续相关专业课程的学习打下</w:t>
      </w:r>
      <w:r w:rsidR="00E61B84" w:rsidRPr="004A39CD">
        <w:rPr>
          <w:rFonts w:ascii="宋体" w:hAnsi="宋体" w:hint="eastAsia"/>
          <w:szCs w:val="21"/>
        </w:rPr>
        <w:t>坚实的专业基础</w:t>
      </w:r>
      <w:r w:rsidR="00E61B84" w:rsidRPr="008A3F94">
        <w:rPr>
          <w:rFonts w:ascii="宋体" w:hAnsi="宋体" w:hint="eastAsia"/>
          <w:szCs w:val="21"/>
        </w:rPr>
        <w:t>。</w:t>
      </w:r>
      <w:r w:rsidR="00C340EC">
        <w:rPr>
          <w:rFonts w:ascii="宋体" w:hAnsi="宋体" w:hint="eastAsia"/>
          <w:szCs w:val="21"/>
        </w:rPr>
        <w:t>同时融入课程思政内容，将学生培养为</w:t>
      </w:r>
      <w:r w:rsidR="00C340EC" w:rsidRPr="003B31A3">
        <w:rPr>
          <w:rFonts w:ascii="宋体" w:hAnsi="宋体" w:hint="eastAsia"/>
          <w:szCs w:val="21"/>
        </w:rPr>
        <w:t>德智体美劳全面发展的社会主义事业合格建设者和可靠接班人。</w:t>
      </w:r>
    </w:p>
    <w:p w:rsidR="00951D5F" w:rsidRPr="00C340EC" w:rsidRDefault="00951D5F" w:rsidP="00880E08">
      <w:pPr>
        <w:pStyle w:val="a7"/>
        <w:shd w:val="clear" w:color="auto" w:fill="FFFFFF"/>
        <w:adjustRightInd w:val="0"/>
        <w:snapToGrid w:val="0"/>
        <w:spacing w:line="360" w:lineRule="auto"/>
        <w:ind w:firstLineChars="200" w:firstLine="480"/>
        <w:rPr>
          <w:szCs w:val="21"/>
        </w:rPr>
      </w:pPr>
    </w:p>
    <w:p w:rsidR="00951D5F" w:rsidRPr="00777E43" w:rsidRDefault="00951D5F" w:rsidP="005E0BA0">
      <w:pPr>
        <w:spacing w:line="360" w:lineRule="auto"/>
        <w:rPr>
          <w:rFonts w:ascii="宋体"/>
          <w:b/>
          <w:sz w:val="24"/>
        </w:rPr>
      </w:pPr>
      <w:r>
        <w:rPr>
          <w:rFonts w:ascii="宋体" w:hAnsi="宋体" w:hint="eastAsia"/>
          <w:b/>
          <w:sz w:val="24"/>
        </w:rPr>
        <w:t>三、教学目标</w:t>
      </w:r>
    </w:p>
    <w:p w:rsidR="00880E08" w:rsidRDefault="00880E08" w:rsidP="00880E08">
      <w:pPr>
        <w:spacing w:line="360" w:lineRule="auto"/>
        <w:ind w:firstLineChars="200" w:firstLine="420"/>
        <w:rPr>
          <w:rFonts w:ascii="宋体" w:hAnsi="宋体"/>
          <w:szCs w:val="21"/>
        </w:rPr>
      </w:pPr>
      <w:r>
        <w:rPr>
          <w:rFonts w:ascii="宋体" w:hAnsi="宋体" w:hint="eastAsia"/>
          <w:szCs w:val="21"/>
        </w:rPr>
        <w:t>通过本课程的理论教学，使学生具备如下能力：</w:t>
      </w:r>
    </w:p>
    <w:p w:rsidR="00880E08" w:rsidRDefault="00880E08" w:rsidP="00880E08">
      <w:pPr>
        <w:spacing w:line="360" w:lineRule="auto"/>
        <w:ind w:firstLineChars="200" w:firstLine="420"/>
        <w:rPr>
          <w:rFonts w:ascii="宋体" w:hAnsi="宋体"/>
          <w:szCs w:val="21"/>
        </w:rPr>
      </w:pPr>
      <w:r>
        <w:rPr>
          <w:rFonts w:ascii="宋体" w:hAnsi="宋体" w:hint="eastAsia"/>
          <w:szCs w:val="21"/>
        </w:rPr>
        <w:t>1、</w:t>
      </w:r>
      <w:r w:rsidRPr="00BD1CE8">
        <w:rPr>
          <w:rFonts w:hint="eastAsia"/>
          <w:szCs w:val="21"/>
        </w:rPr>
        <w:t>掌握分子生物学的发展史及研究内容</w:t>
      </w:r>
      <w:r>
        <w:rPr>
          <w:rFonts w:ascii="宋体" w:hAnsi="宋体" w:hint="eastAsia"/>
          <w:szCs w:val="21"/>
        </w:rPr>
        <w:t>。</w:t>
      </w:r>
    </w:p>
    <w:p w:rsidR="00880E08" w:rsidRDefault="00880E08" w:rsidP="00880E08">
      <w:pPr>
        <w:spacing w:line="360" w:lineRule="auto"/>
        <w:ind w:firstLineChars="200" w:firstLine="420"/>
        <w:rPr>
          <w:rFonts w:ascii="宋体" w:hAnsi="宋体"/>
          <w:szCs w:val="21"/>
        </w:rPr>
      </w:pPr>
      <w:r>
        <w:rPr>
          <w:rFonts w:ascii="宋体" w:hAnsi="宋体" w:hint="eastAsia"/>
          <w:szCs w:val="21"/>
        </w:rPr>
        <w:t>2、</w:t>
      </w:r>
      <w:r w:rsidRPr="003A592D">
        <w:rPr>
          <w:szCs w:val="21"/>
        </w:rPr>
        <w:t>掌握分子生物学的基本理论</w:t>
      </w:r>
      <w:r>
        <w:rPr>
          <w:rFonts w:hint="eastAsia"/>
          <w:szCs w:val="21"/>
        </w:rPr>
        <w:t>，</w:t>
      </w:r>
      <w:r w:rsidRPr="00BD1CE8">
        <w:rPr>
          <w:rFonts w:hint="eastAsia"/>
          <w:szCs w:val="21"/>
        </w:rPr>
        <w:t>DNA</w:t>
      </w:r>
      <w:r w:rsidRPr="00BD1CE8">
        <w:rPr>
          <w:rFonts w:hint="eastAsia"/>
          <w:szCs w:val="21"/>
        </w:rPr>
        <w:t>的结构和功能；基因组的特点及其研究方法；</w:t>
      </w:r>
      <w:r w:rsidRPr="00BD1CE8">
        <w:rPr>
          <w:rFonts w:hint="eastAsia"/>
          <w:szCs w:val="21"/>
        </w:rPr>
        <w:t>DNA</w:t>
      </w:r>
      <w:r w:rsidRPr="00BD1CE8">
        <w:rPr>
          <w:rFonts w:hint="eastAsia"/>
          <w:szCs w:val="21"/>
        </w:rPr>
        <w:t>的复制和损伤的修复</w:t>
      </w:r>
      <w:r>
        <w:rPr>
          <w:rFonts w:ascii="宋体" w:hAnsi="宋体" w:hint="eastAsia"/>
          <w:szCs w:val="21"/>
        </w:rPr>
        <w:t>。</w:t>
      </w:r>
    </w:p>
    <w:p w:rsidR="00880E08" w:rsidRDefault="00880E08" w:rsidP="00880E08">
      <w:pPr>
        <w:spacing w:line="360" w:lineRule="auto"/>
        <w:ind w:firstLineChars="200" w:firstLine="420"/>
        <w:rPr>
          <w:rFonts w:ascii="宋体" w:hAnsi="宋体"/>
          <w:szCs w:val="21"/>
        </w:rPr>
      </w:pPr>
      <w:r>
        <w:rPr>
          <w:rFonts w:ascii="宋体" w:hAnsi="宋体" w:hint="eastAsia"/>
          <w:szCs w:val="21"/>
        </w:rPr>
        <w:t>3、能够掌握</w:t>
      </w:r>
      <w:r w:rsidRPr="00BD1CE8">
        <w:rPr>
          <w:rFonts w:hint="eastAsia"/>
          <w:szCs w:val="21"/>
        </w:rPr>
        <w:t>RNA</w:t>
      </w:r>
      <w:r w:rsidRPr="00BD1CE8">
        <w:rPr>
          <w:rFonts w:hint="eastAsia"/>
          <w:szCs w:val="21"/>
        </w:rPr>
        <w:t>的生物合成和剪接加工；蛋白质的生物合成</w:t>
      </w:r>
      <w:r>
        <w:rPr>
          <w:rFonts w:ascii="宋体" w:hAnsi="宋体" w:hint="eastAsia"/>
          <w:szCs w:val="21"/>
        </w:rPr>
        <w:t>。</w:t>
      </w:r>
    </w:p>
    <w:p w:rsidR="00880E08" w:rsidRDefault="00880E08" w:rsidP="00880E08">
      <w:pPr>
        <w:spacing w:line="360" w:lineRule="auto"/>
        <w:ind w:firstLineChars="200" w:firstLine="420"/>
        <w:rPr>
          <w:rFonts w:ascii="宋体" w:hAnsi="宋体"/>
          <w:szCs w:val="21"/>
        </w:rPr>
      </w:pPr>
      <w:r>
        <w:rPr>
          <w:rFonts w:ascii="宋体" w:hAnsi="宋体" w:hint="eastAsia"/>
          <w:szCs w:val="21"/>
        </w:rPr>
        <w:t>4、</w:t>
      </w:r>
      <w:r w:rsidRPr="003A592D">
        <w:rPr>
          <w:szCs w:val="21"/>
        </w:rPr>
        <w:t>掌握分子生物学的基本实验技术</w:t>
      </w:r>
      <w:r>
        <w:rPr>
          <w:rFonts w:hint="eastAsia"/>
          <w:szCs w:val="21"/>
        </w:rPr>
        <w:t>。</w:t>
      </w:r>
    </w:p>
    <w:p w:rsidR="00880E08" w:rsidRPr="00EA1FBA" w:rsidRDefault="00880E08" w:rsidP="00880E08">
      <w:pPr>
        <w:spacing w:line="360" w:lineRule="auto"/>
        <w:ind w:firstLineChars="200" w:firstLine="420"/>
        <w:rPr>
          <w:szCs w:val="21"/>
        </w:rPr>
      </w:pPr>
      <w:r>
        <w:rPr>
          <w:rFonts w:ascii="宋体" w:hAnsi="宋体" w:hint="eastAsia"/>
          <w:szCs w:val="21"/>
        </w:rPr>
        <w:lastRenderedPageBreak/>
        <w:t>5、</w:t>
      </w:r>
      <w:r w:rsidRPr="003A592D">
        <w:rPr>
          <w:szCs w:val="21"/>
        </w:rPr>
        <w:t>掌握</w:t>
      </w:r>
      <w:r w:rsidRPr="00BD1CE8">
        <w:rPr>
          <w:rFonts w:hint="eastAsia"/>
          <w:szCs w:val="21"/>
        </w:rPr>
        <w:t>原核生物和真核生物基因表达的调控的等内容</w:t>
      </w:r>
      <w:r>
        <w:rPr>
          <w:rFonts w:hint="eastAsia"/>
          <w:szCs w:val="21"/>
        </w:rPr>
        <w:t>，</w:t>
      </w:r>
      <w:r w:rsidRPr="00EA1FBA">
        <w:rPr>
          <w:szCs w:val="21"/>
        </w:rPr>
        <w:t>认识生物大分子结构与功能的关系</w:t>
      </w:r>
      <w:r w:rsidRPr="00EA1FBA">
        <w:rPr>
          <w:rFonts w:hint="eastAsia"/>
          <w:szCs w:val="21"/>
        </w:rPr>
        <w:t>。</w:t>
      </w:r>
    </w:p>
    <w:p w:rsidR="00880E08" w:rsidRDefault="00880E08" w:rsidP="00880E08">
      <w:pPr>
        <w:spacing w:line="360" w:lineRule="auto"/>
        <w:ind w:firstLineChars="200" w:firstLine="420"/>
        <w:rPr>
          <w:rFonts w:ascii="宋体" w:hAnsi="宋体"/>
          <w:szCs w:val="21"/>
        </w:rPr>
      </w:pPr>
      <w:r>
        <w:rPr>
          <w:rFonts w:ascii="宋体" w:hAnsi="宋体" w:hint="eastAsia"/>
          <w:szCs w:val="21"/>
        </w:rPr>
        <w:t>6、了解与分子生物学相关的疾病，生物信息学的基本知识。</w:t>
      </w:r>
    </w:p>
    <w:p w:rsidR="00880E08" w:rsidRDefault="00880E08" w:rsidP="00880E08">
      <w:pPr>
        <w:spacing w:line="360" w:lineRule="auto"/>
        <w:ind w:firstLineChars="200" w:firstLine="420"/>
        <w:rPr>
          <w:rFonts w:ascii="宋体" w:hAnsi="宋体"/>
          <w:szCs w:val="21"/>
        </w:rPr>
      </w:pPr>
    </w:p>
    <w:p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1751"/>
      </w:tblGrid>
      <w:tr w:rsidR="00880E08" w:rsidRPr="008A76D5" w:rsidTr="005F40C1">
        <w:tc>
          <w:tcPr>
            <w:tcW w:w="2660" w:type="dxa"/>
            <w:shd w:val="clear" w:color="auto" w:fill="auto"/>
          </w:tcPr>
          <w:p w:rsidR="00880E08" w:rsidRPr="008A76D5" w:rsidRDefault="00880E08" w:rsidP="005F40C1">
            <w:pPr>
              <w:spacing w:line="360" w:lineRule="auto"/>
              <w:jc w:val="center"/>
              <w:rPr>
                <w:rFonts w:ascii="宋体" w:hAnsi="宋体"/>
                <w:b/>
                <w:szCs w:val="21"/>
              </w:rPr>
            </w:pPr>
            <w:r w:rsidRPr="008A76D5">
              <w:rPr>
                <w:rFonts w:ascii="宋体" w:hAnsi="宋体" w:hint="eastAsia"/>
                <w:b/>
                <w:szCs w:val="21"/>
              </w:rPr>
              <w:t>毕业要求</w:t>
            </w:r>
          </w:p>
        </w:tc>
        <w:tc>
          <w:tcPr>
            <w:tcW w:w="4111" w:type="dxa"/>
            <w:shd w:val="clear" w:color="auto" w:fill="auto"/>
          </w:tcPr>
          <w:p w:rsidR="00880E08" w:rsidRPr="008A76D5" w:rsidRDefault="00880E08" w:rsidP="005F40C1">
            <w:pPr>
              <w:spacing w:line="360" w:lineRule="auto"/>
              <w:jc w:val="center"/>
              <w:rPr>
                <w:rFonts w:ascii="宋体" w:hAnsi="宋体"/>
                <w:b/>
                <w:szCs w:val="21"/>
              </w:rPr>
            </w:pPr>
            <w:r w:rsidRPr="008A76D5">
              <w:rPr>
                <w:rFonts w:ascii="宋体" w:hAnsi="宋体" w:hint="eastAsia"/>
                <w:b/>
                <w:szCs w:val="21"/>
              </w:rPr>
              <w:t>指标点</w:t>
            </w:r>
          </w:p>
        </w:tc>
        <w:tc>
          <w:tcPr>
            <w:tcW w:w="1751" w:type="dxa"/>
            <w:shd w:val="clear" w:color="auto" w:fill="auto"/>
          </w:tcPr>
          <w:p w:rsidR="00880E08" w:rsidRPr="008A76D5" w:rsidRDefault="00880E08" w:rsidP="005F40C1">
            <w:pPr>
              <w:spacing w:line="360" w:lineRule="auto"/>
              <w:jc w:val="center"/>
              <w:rPr>
                <w:rFonts w:ascii="宋体" w:hAnsi="宋体"/>
                <w:b/>
                <w:szCs w:val="21"/>
              </w:rPr>
            </w:pPr>
            <w:r w:rsidRPr="008A76D5">
              <w:rPr>
                <w:rFonts w:ascii="宋体" w:hAnsi="宋体" w:hint="eastAsia"/>
                <w:b/>
                <w:szCs w:val="21"/>
              </w:rPr>
              <w:t>课程目标</w:t>
            </w:r>
          </w:p>
        </w:tc>
      </w:tr>
      <w:tr w:rsidR="00880E08" w:rsidRPr="008A76D5" w:rsidTr="005F40C1">
        <w:tc>
          <w:tcPr>
            <w:tcW w:w="2660" w:type="dxa"/>
            <w:shd w:val="clear" w:color="auto" w:fill="auto"/>
          </w:tcPr>
          <w:p w:rsidR="00880E08" w:rsidRPr="008A76D5" w:rsidRDefault="00112C50" w:rsidP="005F40C1">
            <w:pPr>
              <w:spacing w:line="360" w:lineRule="auto"/>
              <w:rPr>
                <w:rFonts w:ascii="宋体" w:hAnsi="宋体"/>
                <w:szCs w:val="21"/>
              </w:rPr>
            </w:pPr>
            <w:r w:rsidRPr="00112C50">
              <w:rPr>
                <w:rFonts w:ascii="宋体" w:hAnsi="宋体" w:hint="eastAsia"/>
                <w:szCs w:val="21"/>
              </w:rPr>
              <w:t>(2) 问题分析：能够应用数学、自然科学和食品工程的基本原理，识别、表达并通过文献研究分析食品加工技术、食品营养与健康、食品质量与安全等问题。</w:t>
            </w:r>
          </w:p>
        </w:tc>
        <w:tc>
          <w:tcPr>
            <w:tcW w:w="4111" w:type="dxa"/>
            <w:shd w:val="clear" w:color="auto" w:fill="auto"/>
          </w:tcPr>
          <w:p w:rsidR="00880E08" w:rsidRPr="008A76D5" w:rsidRDefault="00112C50" w:rsidP="005F40C1">
            <w:pPr>
              <w:spacing w:line="360" w:lineRule="auto"/>
              <w:rPr>
                <w:rFonts w:ascii="宋体" w:hAnsi="宋体"/>
                <w:szCs w:val="21"/>
              </w:rPr>
            </w:pPr>
            <w:r w:rsidRPr="00112C50">
              <w:rPr>
                <w:rFonts w:ascii="宋体" w:hAnsi="宋体" w:hint="eastAsia"/>
                <w:szCs w:val="21"/>
              </w:rPr>
              <w:t>2-3 能够通过模拟或者实验提出复杂食品产品工程问题的多个方案或不同步骤的具体问题，对各种解决途径的可行性、有效性和性能表现进行对比或者验证以获得有效的解决方案并分析其合理性。</w:t>
            </w:r>
          </w:p>
        </w:tc>
        <w:tc>
          <w:tcPr>
            <w:tcW w:w="1751" w:type="dxa"/>
            <w:shd w:val="clear" w:color="auto" w:fill="auto"/>
            <w:vAlign w:val="center"/>
          </w:tcPr>
          <w:p w:rsidR="00880E08" w:rsidRPr="008A76D5" w:rsidRDefault="00880E08" w:rsidP="005F40C1">
            <w:pPr>
              <w:spacing w:line="360" w:lineRule="auto"/>
              <w:jc w:val="center"/>
              <w:rPr>
                <w:rFonts w:ascii="宋体" w:hAnsi="宋体"/>
                <w:szCs w:val="21"/>
              </w:rPr>
            </w:pPr>
            <w:r w:rsidRPr="008A76D5">
              <w:rPr>
                <w:rFonts w:ascii="宋体" w:hAnsi="宋体" w:hint="eastAsia"/>
                <w:szCs w:val="21"/>
              </w:rPr>
              <w:t>教学目标1</w:t>
            </w:r>
          </w:p>
        </w:tc>
      </w:tr>
      <w:tr w:rsidR="00880E08" w:rsidRPr="008A76D5" w:rsidTr="005F40C1">
        <w:trPr>
          <w:trHeight w:val="1405"/>
        </w:trPr>
        <w:tc>
          <w:tcPr>
            <w:tcW w:w="2660" w:type="dxa"/>
            <w:shd w:val="clear" w:color="auto" w:fill="auto"/>
          </w:tcPr>
          <w:p w:rsidR="00880E08" w:rsidRPr="008A76D5" w:rsidRDefault="00112C50" w:rsidP="005F40C1">
            <w:pPr>
              <w:spacing w:line="360" w:lineRule="auto"/>
              <w:rPr>
                <w:rFonts w:ascii="宋体" w:hAnsi="宋体"/>
                <w:szCs w:val="21"/>
              </w:rPr>
            </w:pPr>
            <w:r w:rsidRPr="00112C50">
              <w:rPr>
                <w:rFonts w:ascii="宋体" w:hAnsi="宋体" w:hint="eastAsia"/>
                <w:szCs w:val="21"/>
              </w:rPr>
              <w:t>(4) 研究：能够基于科学原理并采用科学方法对复杂食品产品工程问题进行研究，包括设计与开展实验、分析与解释数据、并通过信息综合得到合理有效的结论。</w:t>
            </w:r>
          </w:p>
        </w:tc>
        <w:tc>
          <w:tcPr>
            <w:tcW w:w="4111" w:type="dxa"/>
            <w:shd w:val="clear" w:color="auto" w:fill="auto"/>
          </w:tcPr>
          <w:p w:rsidR="00880E08" w:rsidRPr="00112C50" w:rsidRDefault="00112C50" w:rsidP="00112C50">
            <w:pPr>
              <w:pStyle w:val="a7"/>
              <w:shd w:val="clear" w:color="auto" w:fill="FFFFFF"/>
              <w:spacing w:line="360" w:lineRule="auto"/>
              <w:rPr>
                <w:rFonts w:cs="Times New Roman"/>
                <w:kern w:val="2"/>
                <w:sz w:val="21"/>
                <w:szCs w:val="21"/>
              </w:rPr>
            </w:pPr>
            <w:r w:rsidRPr="00112C50">
              <w:rPr>
                <w:rFonts w:cs="Times New Roman" w:hint="eastAsia"/>
                <w:kern w:val="2"/>
                <w:sz w:val="21"/>
                <w:szCs w:val="21"/>
              </w:rPr>
              <w:t>4-2 依据实验方案，能够正确选用先进的技术手段或试验仪器设备，安全地开展实验研究，获取有效的实验数据；4-3能够正确理解实验数据结果，能够综合运用相关科学研究方法和技术手段对数据进行分析和结果讨论，并通过信息综合得到合理有效的结论。</w:t>
            </w:r>
          </w:p>
        </w:tc>
        <w:tc>
          <w:tcPr>
            <w:tcW w:w="1751" w:type="dxa"/>
            <w:shd w:val="clear" w:color="auto" w:fill="auto"/>
            <w:vAlign w:val="center"/>
          </w:tcPr>
          <w:p w:rsidR="00880E08" w:rsidRPr="008A76D5" w:rsidRDefault="00880E08" w:rsidP="005F40C1">
            <w:pPr>
              <w:spacing w:line="360" w:lineRule="auto"/>
              <w:jc w:val="center"/>
              <w:rPr>
                <w:rFonts w:ascii="宋体" w:hAnsi="宋体"/>
                <w:szCs w:val="21"/>
              </w:rPr>
            </w:pPr>
            <w:r w:rsidRPr="008A76D5">
              <w:rPr>
                <w:rFonts w:ascii="宋体" w:hAnsi="宋体" w:hint="eastAsia"/>
                <w:szCs w:val="21"/>
              </w:rPr>
              <w:t>教学目标</w:t>
            </w:r>
            <w:r>
              <w:rPr>
                <w:rFonts w:ascii="宋体" w:hAnsi="宋体" w:hint="eastAsia"/>
                <w:szCs w:val="21"/>
              </w:rPr>
              <w:t>2、3、5、6</w:t>
            </w:r>
          </w:p>
        </w:tc>
      </w:tr>
      <w:tr w:rsidR="00880E08" w:rsidRPr="008A76D5" w:rsidTr="005F40C1">
        <w:trPr>
          <w:trHeight w:val="1870"/>
        </w:trPr>
        <w:tc>
          <w:tcPr>
            <w:tcW w:w="2660" w:type="dxa"/>
            <w:shd w:val="clear" w:color="auto" w:fill="auto"/>
          </w:tcPr>
          <w:p w:rsidR="00880E08" w:rsidRPr="008A76D5" w:rsidRDefault="00112C50" w:rsidP="005F40C1">
            <w:pPr>
              <w:spacing w:line="360" w:lineRule="auto"/>
              <w:rPr>
                <w:rFonts w:ascii="宋体" w:hAnsi="宋体"/>
                <w:szCs w:val="21"/>
              </w:rPr>
            </w:pPr>
            <w:r w:rsidRPr="00112C50">
              <w:rPr>
                <w:rFonts w:ascii="宋体" w:hAnsi="宋体" w:hint="eastAsia"/>
                <w:szCs w:val="21"/>
              </w:rPr>
              <w:t>(10) 沟通：能够就食品产品生产与流通过程中的复杂工程问题与业界同行及社会公众进行有效沟通和交流，包括撰写报告和设计文稿、陈述发言、清晰表达或回应指令。并具备一定的国际视野和外文水平，能够在跨文化背景下进行沟通和交流。</w:t>
            </w:r>
          </w:p>
        </w:tc>
        <w:tc>
          <w:tcPr>
            <w:tcW w:w="4111" w:type="dxa"/>
            <w:shd w:val="clear" w:color="auto" w:fill="auto"/>
          </w:tcPr>
          <w:p w:rsidR="00880E08" w:rsidRPr="008A76D5" w:rsidRDefault="00112C50" w:rsidP="005F40C1">
            <w:pPr>
              <w:spacing w:line="360" w:lineRule="auto"/>
              <w:rPr>
                <w:rFonts w:ascii="宋体" w:hAnsi="宋体"/>
                <w:szCs w:val="21"/>
              </w:rPr>
            </w:pPr>
            <w:r w:rsidRPr="00112C50">
              <w:rPr>
                <w:rFonts w:ascii="宋体" w:hAnsi="宋体" w:hint="eastAsia"/>
                <w:szCs w:val="21"/>
              </w:rPr>
              <w:t>10-1 了解食品科学与工程专业的国际研究前沿与产业状况，能够运用专业术语，能够以口头、文稿和图表等方式就复杂食品工程问题与同行和公众进行有效的沟通和交流</w:t>
            </w:r>
            <w:r>
              <w:rPr>
                <w:rFonts w:ascii="宋体" w:hAnsi="宋体" w:hint="eastAsia"/>
                <w:szCs w:val="21"/>
              </w:rPr>
              <w:t>。</w:t>
            </w:r>
          </w:p>
        </w:tc>
        <w:tc>
          <w:tcPr>
            <w:tcW w:w="1751" w:type="dxa"/>
            <w:shd w:val="clear" w:color="auto" w:fill="auto"/>
            <w:vAlign w:val="center"/>
          </w:tcPr>
          <w:p w:rsidR="00880E08" w:rsidRPr="008A76D5" w:rsidRDefault="00880E08" w:rsidP="005F40C1">
            <w:pPr>
              <w:spacing w:line="360" w:lineRule="auto"/>
              <w:jc w:val="center"/>
              <w:rPr>
                <w:rFonts w:ascii="宋体" w:hAnsi="宋体"/>
                <w:szCs w:val="21"/>
              </w:rPr>
            </w:pPr>
            <w:r w:rsidRPr="008A76D5">
              <w:rPr>
                <w:rFonts w:ascii="宋体" w:hAnsi="宋体" w:hint="eastAsia"/>
                <w:szCs w:val="21"/>
              </w:rPr>
              <w:t>教学目标4</w:t>
            </w:r>
          </w:p>
        </w:tc>
      </w:tr>
    </w:tbl>
    <w:p w:rsidR="00880E08" w:rsidRDefault="00880E08" w:rsidP="005E0BA0">
      <w:pPr>
        <w:spacing w:line="360" w:lineRule="auto"/>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rsidR="00880E08" w:rsidRDefault="00951D5F" w:rsidP="00880E08">
      <w:pPr>
        <w:spacing w:line="360" w:lineRule="auto"/>
        <w:rPr>
          <w:rFonts w:ascii="宋体" w:hAnsi="宋体"/>
          <w:b/>
        </w:rPr>
      </w:pPr>
      <w:r>
        <w:rPr>
          <w:rFonts w:ascii="宋体" w:hAnsi="宋体"/>
        </w:rPr>
        <w:t xml:space="preserve">   </w:t>
      </w:r>
      <w:r w:rsidR="00880E08">
        <w:rPr>
          <w:rFonts w:ascii="宋体" w:hAnsi="宋体" w:hint="eastAsia"/>
          <w:b/>
        </w:rPr>
        <w:t>第1章  绪论</w:t>
      </w:r>
      <w:r w:rsidR="00880E08">
        <w:rPr>
          <w:rFonts w:ascii="宋体" w:hAnsi="宋体" w:hint="eastAsia"/>
          <w:b/>
        </w:rPr>
        <w:tab/>
      </w:r>
      <w:r w:rsidR="00880E08">
        <w:rPr>
          <w:rFonts w:ascii="宋体" w:hAnsi="宋体" w:hint="eastAsia"/>
          <w:b/>
        </w:rPr>
        <w:tab/>
      </w:r>
      <w:r w:rsidR="00880E08">
        <w:rPr>
          <w:rFonts w:ascii="宋体" w:hAnsi="宋体" w:hint="eastAsia"/>
          <w:b/>
        </w:rPr>
        <w:tab/>
        <w:t xml:space="preserve">           （支撑课程目标1）</w:t>
      </w:r>
    </w:p>
    <w:p w:rsidR="00880E08" w:rsidRDefault="00880E08" w:rsidP="00880E08">
      <w:pPr>
        <w:spacing w:line="360" w:lineRule="auto"/>
        <w:rPr>
          <w:rFonts w:ascii="宋体" w:hAnsi="宋体"/>
        </w:rPr>
      </w:pPr>
      <w:r>
        <w:rPr>
          <w:rFonts w:ascii="宋体" w:hAnsi="宋体" w:hint="eastAsia"/>
        </w:rPr>
        <w:t xml:space="preserve">    </w:t>
      </w:r>
      <w:r>
        <w:rPr>
          <w:rFonts w:ascii="宋体" w:hAnsi="宋体" w:hint="eastAsia"/>
          <w:b/>
        </w:rPr>
        <w:t>重点内容：</w:t>
      </w:r>
      <w:r>
        <w:rPr>
          <w:rFonts w:hint="eastAsia"/>
        </w:rPr>
        <w:t>分子生物学的研究内容</w:t>
      </w:r>
      <w:r w:rsidRPr="00663972">
        <w:rPr>
          <w:rFonts w:ascii="宋体" w:hAnsi="宋体" w:hint="eastAsia"/>
          <w:szCs w:val="21"/>
        </w:rPr>
        <w:t>。</w:t>
      </w:r>
    </w:p>
    <w:p w:rsidR="00880E08" w:rsidRPr="00663972" w:rsidRDefault="00880E08" w:rsidP="00880E08">
      <w:pPr>
        <w:spacing w:line="360" w:lineRule="auto"/>
        <w:rPr>
          <w:rFonts w:ascii="宋体" w:hAnsi="宋体"/>
          <w:szCs w:val="21"/>
        </w:rPr>
      </w:pPr>
      <w:r>
        <w:rPr>
          <w:rFonts w:ascii="宋体" w:hAnsi="宋体" w:hint="eastAsia"/>
        </w:rPr>
        <w:t xml:space="preserve">    </w:t>
      </w:r>
      <w:r>
        <w:rPr>
          <w:rFonts w:ascii="宋体" w:hAnsi="宋体" w:hint="eastAsia"/>
          <w:b/>
        </w:rPr>
        <w:t>难点内容：</w:t>
      </w:r>
      <w:r w:rsidRPr="0079480B">
        <w:rPr>
          <w:rFonts w:hint="eastAsia"/>
        </w:rPr>
        <w:t>基因组</w:t>
      </w:r>
      <w:r>
        <w:rPr>
          <w:rFonts w:hint="eastAsia"/>
        </w:rPr>
        <w:t>、功能基因组与生物信息学研究</w:t>
      </w:r>
      <w:r w:rsidRPr="00507AF6">
        <w:rPr>
          <w:rFonts w:ascii="宋体" w:hAnsi="宋体" w:cs="宋体"/>
          <w:color w:val="000000"/>
          <w:kern w:val="0"/>
          <w:szCs w:val="21"/>
        </w:rPr>
        <w:t>。</w:t>
      </w:r>
    </w:p>
    <w:p w:rsidR="00880E08" w:rsidRDefault="00880E08" w:rsidP="00880E08">
      <w:pPr>
        <w:spacing w:line="360" w:lineRule="auto"/>
        <w:ind w:firstLineChars="200" w:firstLine="422"/>
        <w:rPr>
          <w:rFonts w:ascii="宋体" w:hAnsi="宋体"/>
          <w:szCs w:val="21"/>
        </w:rPr>
      </w:pPr>
      <w:r w:rsidRPr="00FD13F6">
        <w:rPr>
          <w:rFonts w:ascii="宋体" w:hAnsi="宋体" w:hint="eastAsia"/>
          <w:b/>
        </w:rPr>
        <w:t>教学内容：</w:t>
      </w:r>
      <w:r>
        <w:rPr>
          <w:rFonts w:hint="eastAsia"/>
        </w:rPr>
        <w:t>要求掌握分子生物学的研究内容；熟悉分子生物学简史；了解分子生物学进展</w:t>
      </w:r>
      <w:r>
        <w:rPr>
          <w:rFonts w:ascii="宋体" w:hAnsi="宋体" w:cs="宋体" w:hint="eastAsia"/>
          <w:color w:val="000000"/>
          <w:kern w:val="0"/>
          <w:szCs w:val="21"/>
        </w:rPr>
        <w:t>。</w:t>
      </w:r>
    </w:p>
    <w:p w:rsidR="00880E08" w:rsidRDefault="00880E08" w:rsidP="00880E08">
      <w:pPr>
        <w:spacing w:line="360" w:lineRule="auto"/>
        <w:ind w:firstLineChars="200" w:firstLine="420"/>
      </w:pPr>
      <w:r w:rsidRPr="00734268">
        <w:t xml:space="preserve">1.1 </w:t>
      </w:r>
      <w:r w:rsidRPr="00734268">
        <w:t>分子生物学发展简史</w:t>
      </w:r>
    </w:p>
    <w:p w:rsidR="00880E08" w:rsidRDefault="00880E08" w:rsidP="00880E08">
      <w:pPr>
        <w:spacing w:line="360" w:lineRule="auto"/>
        <w:ind w:firstLineChars="200" w:firstLine="420"/>
      </w:pPr>
      <w:r w:rsidRPr="00734268">
        <w:t xml:space="preserve">1.2 </w:t>
      </w:r>
      <w:r w:rsidRPr="00734268">
        <w:t>分子生物学的发展趋势</w:t>
      </w:r>
    </w:p>
    <w:p w:rsidR="00880E08" w:rsidRPr="00734268" w:rsidRDefault="00880E08" w:rsidP="00880E08">
      <w:pPr>
        <w:spacing w:line="360" w:lineRule="auto"/>
        <w:ind w:firstLineChars="200" w:firstLine="420"/>
      </w:pPr>
      <w:r w:rsidRPr="00734268">
        <w:t>1.3</w:t>
      </w:r>
      <w:r w:rsidRPr="00734268">
        <w:t>分子生物学的研究内容</w:t>
      </w:r>
    </w:p>
    <w:p w:rsidR="00880E08" w:rsidRDefault="00880E08" w:rsidP="00880E08">
      <w:pPr>
        <w:spacing w:line="360" w:lineRule="auto"/>
        <w:rPr>
          <w:rFonts w:ascii="宋体" w:hAnsi="宋体"/>
        </w:rPr>
      </w:pPr>
    </w:p>
    <w:p w:rsidR="00880E08" w:rsidRDefault="00880E08" w:rsidP="00880E08">
      <w:pPr>
        <w:spacing w:line="360" w:lineRule="auto"/>
        <w:rPr>
          <w:rFonts w:ascii="宋体" w:hAnsi="宋体"/>
          <w:b/>
        </w:rPr>
      </w:pPr>
      <w:r>
        <w:rPr>
          <w:rFonts w:ascii="宋体" w:hAnsi="宋体" w:hint="eastAsia"/>
        </w:rPr>
        <w:t xml:space="preserve">    </w:t>
      </w:r>
      <w:r>
        <w:rPr>
          <w:rFonts w:ascii="宋体" w:hAnsi="宋体" w:hint="eastAsia"/>
          <w:b/>
        </w:rPr>
        <w:t xml:space="preserve">第2章  </w:t>
      </w:r>
      <w:r w:rsidRPr="003C5D88">
        <w:rPr>
          <w:rFonts w:ascii="宋体" w:hAnsi="宋体" w:hint="eastAsia"/>
          <w:b/>
        </w:rPr>
        <w:t>染色体与DNA</w:t>
      </w:r>
      <w:r>
        <w:rPr>
          <w:rFonts w:ascii="宋体" w:hAnsi="宋体" w:hint="eastAsia"/>
          <w:b/>
        </w:rPr>
        <w:tab/>
      </w:r>
      <w:r>
        <w:rPr>
          <w:rFonts w:ascii="宋体" w:hAnsi="宋体" w:hint="eastAsia"/>
          <w:b/>
        </w:rPr>
        <w:tab/>
        <w:t>（支撑课程目标2）</w:t>
      </w:r>
    </w:p>
    <w:p w:rsidR="00880E08" w:rsidRDefault="00880E08" w:rsidP="00880E08">
      <w:pPr>
        <w:widowControl/>
        <w:spacing w:line="360" w:lineRule="auto"/>
        <w:ind w:firstLineChars="200" w:firstLine="422"/>
        <w:jc w:val="left"/>
        <w:rPr>
          <w:sz w:val="24"/>
        </w:rPr>
      </w:pPr>
      <w:r>
        <w:rPr>
          <w:rFonts w:ascii="宋体" w:hAnsi="宋体" w:hint="eastAsia"/>
          <w:b/>
        </w:rPr>
        <w:t>重点内容：</w:t>
      </w:r>
      <w:r w:rsidRPr="00384FBC">
        <w:rPr>
          <w:rFonts w:ascii="宋体" w:hAnsi="宋体" w:cs="宋体"/>
          <w:color w:val="000000"/>
          <w:kern w:val="0"/>
          <w:szCs w:val="21"/>
        </w:rPr>
        <w:t>原</w:t>
      </w:r>
      <w:r>
        <w:rPr>
          <w:rFonts w:hint="eastAsia"/>
        </w:rPr>
        <w:t>原核生物和真核生物</w:t>
      </w:r>
      <w:r>
        <w:rPr>
          <w:rFonts w:hint="eastAsia"/>
        </w:rPr>
        <w:t>DNA</w:t>
      </w:r>
      <w:r>
        <w:rPr>
          <w:rFonts w:hint="eastAsia"/>
        </w:rPr>
        <w:t>复制的特点</w:t>
      </w:r>
      <w:r w:rsidRPr="00384FBC">
        <w:rPr>
          <w:rFonts w:ascii="宋体" w:hAnsi="宋体" w:cs="宋体"/>
          <w:color w:val="000000"/>
          <w:kern w:val="0"/>
          <w:szCs w:val="21"/>
        </w:rPr>
        <w:t>。</w:t>
      </w:r>
    </w:p>
    <w:p w:rsidR="00880E08" w:rsidRPr="00663972" w:rsidRDefault="00880E08" w:rsidP="00880E08">
      <w:pPr>
        <w:spacing w:line="360" w:lineRule="auto"/>
        <w:ind w:firstLineChars="200" w:firstLine="422"/>
        <w:rPr>
          <w:rFonts w:ascii="宋体" w:hAnsi="宋体"/>
          <w:szCs w:val="21"/>
        </w:rPr>
      </w:pPr>
      <w:r>
        <w:rPr>
          <w:rFonts w:ascii="宋体" w:hAnsi="宋体" w:hint="eastAsia"/>
          <w:b/>
        </w:rPr>
        <w:t>难点内容：</w:t>
      </w:r>
      <w:r>
        <w:rPr>
          <w:rFonts w:hint="eastAsia"/>
        </w:rPr>
        <w:t>DNA</w:t>
      </w:r>
      <w:r>
        <w:rPr>
          <w:rFonts w:hint="eastAsia"/>
        </w:rPr>
        <w:t>的转座</w:t>
      </w:r>
      <w:r w:rsidRPr="00663972">
        <w:rPr>
          <w:rFonts w:ascii="宋体" w:hAnsi="宋体" w:hint="eastAsia"/>
          <w:szCs w:val="21"/>
        </w:rPr>
        <w:t>。</w:t>
      </w:r>
    </w:p>
    <w:p w:rsidR="00880E08" w:rsidRDefault="00880E08" w:rsidP="00880E08">
      <w:pPr>
        <w:widowControl/>
        <w:spacing w:line="360" w:lineRule="auto"/>
        <w:ind w:firstLine="482"/>
        <w:jc w:val="left"/>
        <w:rPr>
          <w:rFonts w:ascii="宋体" w:hAnsi="宋体" w:cs="宋体"/>
          <w:color w:val="000000"/>
          <w:kern w:val="0"/>
          <w:szCs w:val="21"/>
        </w:rPr>
      </w:pPr>
      <w:r>
        <w:rPr>
          <w:rFonts w:ascii="宋体" w:hAnsi="宋体" w:hint="eastAsia"/>
          <w:b/>
        </w:rPr>
        <w:t>教学内容</w:t>
      </w:r>
      <w:r w:rsidRPr="00DF4A00">
        <w:rPr>
          <w:rFonts w:ascii="宋体" w:hAnsi="宋体" w:hint="eastAsia"/>
          <w:b/>
        </w:rPr>
        <w:t>：</w:t>
      </w:r>
      <w:r>
        <w:rPr>
          <w:rFonts w:hint="eastAsia"/>
        </w:rPr>
        <w:t>要求掌握</w:t>
      </w:r>
      <w:r>
        <w:rPr>
          <w:rFonts w:hint="eastAsia"/>
        </w:rPr>
        <w:t>DNA</w:t>
      </w:r>
      <w:r>
        <w:rPr>
          <w:rFonts w:hint="eastAsia"/>
        </w:rPr>
        <w:t>的结构、原核生物和真核生物</w:t>
      </w:r>
      <w:r>
        <w:rPr>
          <w:rFonts w:hint="eastAsia"/>
        </w:rPr>
        <w:t>DNA</w:t>
      </w:r>
      <w:r>
        <w:rPr>
          <w:rFonts w:hint="eastAsia"/>
        </w:rPr>
        <w:t>复制的特点、</w:t>
      </w:r>
      <w:r>
        <w:rPr>
          <w:rFonts w:hint="eastAsia"/>
        </w:rPr>
        <w:t>DNA</w:t>
      </w:r>
      <w:r>
        <w:rPr>
          <w:rFonts w:hint="eastAsia"/>
        </w:rPr>
        <w:t>的转座等内容；熟悉染色体的组成、</w:t>
      </w:r>
      <w:r>
        <w:rPr>
          <w:rFonts w:hint="eastAsia"/>
        </w:rPr>
        <w:t>DNA</w:t>
      </w:r>
      <w:r>
        <w:rPr>
          <w:rFonts w:hint="eastAsia"/>
        </w:rPr>
        <w:t>的复制；了解</w:t>
      </w:r>
      <w:r>
        <w:rPr>
          <w:rFonts w:hint="eastAsia"/>
        </w:rPr>
        <w:t>DNA</w:t>
      </w:r>
      <w:r>
        <w:rPr>
          <w:rFonts w:hint="eastAsia"/>
        </w:rPr>
        <w:t>的修复</w:t>
      </w:r>
      <w:r w:rsidRPr="00384FBC">
        <w:rPr>
          <w:rFonts w:ascii="宋体" w:hAnsi="宋体" w:cs="宋体"/>
          <w:color w:val="000000"/>
          <w:kern w:val="0"/>
          <w:szCs w:val="21"/>
        </w:rPr>
        <w:t>。</w:t>
      </w:r>
    </w:p>
    <w:p w:rsidR="00880E08" w:rsidRDefault="00880E08" w:rsidP="00880E08">
      <w:pPr>
        <w:widowControl/>
        <w:spacing w:line="360" w:lineRule="auto"/>
        <w:ind w:firstLine="482"/>
        <w:jc w:val="left"/>
      </w:pPr>
      <w:r>
        <w:rPr>
          <w:rFonts w:hint="eastAsia"/>
        </w:rPr>
        <w:t>2</w:t>
      </w:r>
      <w:r w:rsidRPr="00734268">
        <w:t xml:space="preserve">.1 </w:t>
      </w:r>
      <w:r>
        <w:rPr>
          <w:rFonts w:hint="eastAsia"/>
        </w:rPr>
        <w:t>染色体的组成和</w:t>
      </w:r>
      <w:r>
        <w:rPr>
          <w:rFonts w:hint="eastAsia"/>
        </w:rPr>
        <w:t>DNA</w:t>
      </w:r>
      <w:r>
        <w:rPr>
          <w:rFonts w:hint="eastAsia"/>
        </w:rPr>
        <w:t>的结构</w:t>
      </w:r>
    </w:p>
    <w:p w:rsidR="00880E08" w:rsidRDefault="00880E08" w:rsidP="00880E08">
      <w:pPr>
        <w:widowControl/>
        <w:spacing w:line="360" w:lineRule="auto"/>
        <w:ind w:firstLine="482"/>
        <w:jc w:val="left"/>
      </w:pPr>
      <w:r>
        <w:rPr>
          <w:rFonts w:hint="eastAsia"/>
        </w:rPr>
        <w:t>2</w:t>
      </w:r>
      <w:r w:rsidRPr="00734268">
        <w:t>.2</w:t>
      </w:r>
      <w:r>
        <w:rPr>
          <w:rFonts w:hint="eastAsia"/>
        </w:rPr>
        <w:t xml:space="preserve"> DNA</w:t>
      </w:r>
      <w:r>
        <w:rPr>
          <w:rFonts w:hint="eastAsia"/>
        </w:rPr>
        <w:t>复制</w:t>
      </w:r>
    </w:p>
    <w:p w:rsidR="00880E08" w:rsidRDefault="00880E08" w:rsidP="00880E08">
      <w:pPr>
        <w:widowControl/>
        <w:spacing w:line="360" w:lineRule="auto"/>
        <w:ind w:firstLine="482"/>
        <w:jc w:val="left"/>
      </w:pPr>
      <w:r>
        <w:rPr>
          <w:rFonts w:hint="eastAsia"/>
        </w:rPr>
        <w:t>2</w:t>
      </w:r>
      <w:r w:rsidRPr="00734268">
        <w:t>.3</w:t>
      </w:r>
      <w:r w:rsidRPr="00C238FB">
        <w:rPr>
          <w:rFonts w:hint="eastAsia"/>
        </w:rPr>
        <w:t xml:space="preserve"> </w:t>
      </w:r>
      <w:r>
        <w:rPr>
          <w:rFonts w:hint="eastAsia"/>
        </w:rPr>
        <w:t>DNA</w:t>
      </w:r>
      <w:r>
        <w:rPr>
          <w:rFonts w:hint="eastAsia"/>
        </w:rPr>
        <w:t>的转座</w:t>
      </w:r>
    </w:p>
    <w:p w:rsidR="00880E08" w:rsidRDefault="00880E08" w:rsidP="00880E08">
      <w:pPr>
        <w:spacing w:line="360" w:lineRule="auto"/>
        <w:rPr>
          <w:rFonts w:ascii="宋体" w:hAnsi="宋体"/>
        </w:rPr>
      </w:pPr>
    </w:p>
    <w:p w:rsidR="00880E08" w:rsidRDefault="00880E08" w:rsidP="00880E08">
      <w:pPr>
        <w:spacing w:line="360" w:lineRule="auto"/>
        <w:rPr>
          <w:rFonts w:ascii="宋体" w:hAnsi="宋体"/>
          <w:b/>
        </w:rPr>
      </w:pPr>
      <w:r>
        <w:rPr>
          <w:rFonts w:ascii="宋体" w:hAnsi="宋体" w:hint="eastAsia"/>
        </w:rPr>
        <w:t xml:space="preserve">    </w:t>
      </w:r>
      <w:r>
        <w:rPr>
          <w:rFonts w:ascii="宋体" w:hAnsi="宋体" w:hint="eastAsia"/>
          <w:b/>
        </w:rPr>
        <w:t xml:space="preserve">第3章  </w:t>
      </w:r>
      <w:r w:rsidRPr="0073647B">
        <w:rPr>
          <w:rFonts w:ascii="宋体" w:hAnsi="宋体" w:hint="eastAsia"/>
          <w:b/>
        </w:rPr>
        <w:t>生物信息的传递—从DNA到RNA</w:t>
      </w:r>
      <w:r>
        <w:rPr>
          <w:rFonts w:ascii="宋体" w:hAnsi="宋体" w:hint="eastAsia"/>
          <w:b/>
        </w:rPr>
        <w:tab/>
      </w:r>
      <w:r>
        <w:rPr>
          <w:rFonts w:ascii="宋体" w:hAnsi="宋体" w:hint="eastAsia"/>
          <w:b/>
        </w:rPr>
        <w:tab/>
        <w:t xml:space="preserve">      （支撑课程目标3）</w:t>
      </w:r>
    </w:p>
    <w:p w:rsidR="00880E08" w:rsidRDefault="00880E08" w:rsidP="00880E08">
      <w:pPr>
        <w:widowControl/>
        <w:spacing w:line="360" w:lineRule="auto"/>
        <w:ind w:firstLine="482"/>
        <w:jc w:val="left"/>
        <w:rPr>
          <w:rFonts w:ascii="宋体" w:hAnsi="宋体" w:cs="宋体"/>
          <w:color w:val="000000"/>
          <w:kern w:val="0"/>
          <w:szCs w:val="21"/>
        </w:rPr>
      </w:pPr>
      <w:r>
        <w:rPr>
          <w:rFonts w:ascii="宋体" w:hAnsi="宋体" w:hint="eastAsia"/>
          <w:b/>
        </w:rPr>
        <w:t>重点内容：</w:t>
      </w:r>
      <w:r>
        <w:rPr>
          <w:rFonts w:hint="eastAsia"/>
        </w:rPr>
        <w:t>RNA</w:t>
      </w:r>
      <w:r>
        <w:rPr>
          <w:rFonts w:hint="eastAsia"/>
        </w:rPr>
        <w:t>的转录、启动子和转录起始、原核生物和真核生物</w:t>
      </w:r>
      <w:r>
        <w:t>m</w:t>
      </w:r>
      <w:r>
        <w:rPr>
          <w:rFonts w:hint="eastAsia"/>
        </w:rPr>
        <w:t>ＲＮＡ的特征比较</w:t>
      </w:r>
      <w:r w:rsidRPr="00FD6C7D">
        <w:rPr>
          <w:rFonts w:ascii="宋体" w:hAnsi="宋体" w:cs="宋体"/>
          <w:color w:val="000000"/>
          <w:kern w:val="0"/>
          <w:szCs w:val="21"/>
        </w:rPr>
        <w:t>。</w:t>
      </w:r>
    </w:p>
    <w:p w:rsidR="00880E08" w:rsidRPr="00663972" w:rsidRDefault="00880E08" w:rsidP="00880E08">
      <w:pPr>
        <w:widowControl/>
        <w:spacing w:line="360" w:lineRule="auto"/>
        <w:ind w:firstLine="482"/>
        <w:jc w:val="left"/>
        <w:rPr>
          <w:rFonts w:ascii="宋体" w:hAnsi="宋体"/>
          <w:szCs w:val="21"/>
        </w:rPr>
      </w:pPr>
      <w:r>
        <w:rPr>
          <w:rFonts w:ascii="宋体" w:hAnsi="宋体" w:hint="eastAsia"/>
          <w:b/>
        </w:rPr>
        <w:t>难点内容：</w:t>
      </w:r>
      <w:r>
        <w:rPr>
          <w:rFonts w:hint="eastAsia"/>
        </w:rPr>
        <w:t>内含子的剪接、编辑及化学修饰</w:t>
      </w:r>
      <w:r w:rsidRPr="00663972">
        <w:rPr>
          <w:rFonts w:ascii="宋体" w:hAnsi="宋体" w:hint="eastAsia"/>
          <w:szCs w:val="21"/>
        </w:rPr>
        <w:t>。</w:t>
      </w:r>
    </w:p>
    <w:p w:rsidR="00880E08" w:rsidRPr="00663972" w:rsidRDefault="00880E08" w:rsidP="00880E08">
      <w:pPr>
        <w:spacing w:line="360" w:lineRule="auto"/>
        <w:ind w:firstLineChars="200" w:firstLine="422"/>
        <w:rPr>
          <w:rFonts w:ascii="宋体" w:hAnsi="宋体"/>
          <w:szCs w:val="21"/>
        </w:rPr>
      </w:pPr>
      <w:r w:rsidRPr="00507FA4">
        <w:rPr>
          <w:rFonts w:ascii="宋体" w:hAnsi="宋体" w:hint="eastAsia"/>
          <w:b/>
        </w:rPr>
        <w:t>教学要求：</w:t>
      </w:r>
      <w:r>
        <w:rPr>
          <w:rFonts w:hint="eastAsia"/>
        </w:rPr>
        <w:t>要求掌握</w:t>
      </w:r>
      <w:r>
        <w:rPr>
          <w:rFonts w:hint="eastAsia"/>
        </w:rPr>
        <w:t>RNA</w:t>
      </w:r>
      <w:r>
        <w:rPr>
          <w:rFonts w:hint="eastAsia"/>
        </w:rPr>
        <w:t>的转录、启动子和转录起始、原核生物和真核生物</w:t>
      </w:r>
      <w:r>
        <w:t>m</w:t>
      </w:r>
      <w:r>
        <w:rPr>
          <w:rFonts w:hint="eastAsia"/>
        </w:rPr>
        <w:t>ＲＮＡ的特征比较；熟悉终止和抗终止；了解内含子的剪接、编辑及化学修饰</w:t>
      </w:r>
      <w:r w:rsidRPr="00FD6C7D">
        <w:rPr>
          <w:rFonts w:ascii="宋体" w:hAnsi="宋体" w:cs="宋体"/>
          <w:color w:val="000000"/>
          <w:kern w:val="0"/>
          <w:szCs w:val="21"/>
        </w:rPr>
        <w:t>。</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3</w:t>
      </w:r>
      <w:r w:rsidRPr="00663972">
        <w:rPr>
          <w:rFonts w:ascii="宋体" w:hAnsi="宋体"/>
          <w:szCs w:val="21"/>
        </w:rPr>
        <w:t>.</w:t>
      </w:r>
      <w:r w:rsidRPr="00663972">
        <w:rPr>
          <w:rFonts w:ascii="宋体" w:hAnsi="宋体" w:hint="eastAsia"/>
          <w:szCs w:val="21"/>
        </w:rPr>
        <w:t>l</w:t>
      </w:r>
      <w:r w:rsidRPr="00156EDB">
        <w:rPr>
          <w:rFonts w:hint="eastAsia"/>
        </w:rPr>
        <w:t xml:space="preserve"> </w:t>
      </w:r>
      <w:r>
        <w:rPr>
          <w:rFonts w:hint="eastAsia"/>
        </w:rPr>
        <w:t>RNA</w:t>
      </w:r>
      <w:r>
        <w:rPr>
          <w:rFonts w:hint="eastAsia"/>
        </w:rPr>
        <w:t>的转录</w:t>
      </w:r>
    </w:p>
    <w:p w:rsidR="00880E08" w:rsidRDefault="00880E08" w:rsidP="00880E08">
      <w:pPr>
        <w:spacing w:line="360" w:lineRule="auto"/>
        <w:ind w:firstLineChars="200" w:firstLine="420"/>
      </w:pPr>
      <w:r w:rsidRPr="00663972">
        <w:rPr>
          <w:rFonts w:ascii="宋体" w:hAnsi="宋体" w:hint="eastAsia"/>
          <w:szCs w:val="21"/>
        </w:rPr>
        <w:t>3</w:t>
      </w:r>
      <w:r w:rsidRPr="00663972">
        <w:rPr>
          <w:rFonts w:ascii="宋体" w:hAnsi="宋体"/>
          <w:szCs w:val="21"/>
        </w:rPr>
        <w:t>.</w:t>
      </w:r>
      <w:r w:rsidRPr="00663972">
        <w:rPr>
          <w:rFonts w:ascii="宋体" w:hAnsi="宋体" w:hint="eastAsia"/>
          <w:szCs w:val="21"/>
        </w:rPr>
        <w:t>2</w:t>
      </w:r>
      <w:r>
        <w:rPr>
          <w:rFonts w:hint="eastAsia"/>
        </w:rPr>
        <w:t>启动子、转录起始和终止和抗终止</w:t>
      </w:r>
    </w:p>
    <w:p w:rsidR="00880E08" w:rsidRDefault="00880E08" w:rsidP="00880E08">
      <w:pPr>
        <w:spacing w:line="360" w:lineRule="auto"/>
        <w:ind w:firstLineChars="200" w:firstLine="420"/>
      </w:pPr>
      <w:r w:rsidRPr="00663972">
        <w:rPr>
          <w:rFonts w:ascii="宋体" w:hAnsi="宋体" w:hint="eastAsia"/>
          <w:szCs w:val="21"/>
        </w:rPr>
        <w:t>3</w:t>
      </w:r>
      <w:r w:rsidRPr="00663972">
        <w:rPr>
          <w:rFonts w:ascii="宋体" w:hAnsi="宋体"/>
          <w:szCs w:val="21"/>
        </w:rPr>
        <w:t>.</w:t>
      </w:r>
      <w:r>
        <w:rPr>
          <w:rFonts w:ascii="宋体" w:hAnsi="宋体" w:hint="eastAsia"/>
          <w:szCs w:val="21"/>
        </w:rPr>
        <w:t>3</w:t>
      </w:r>
      <w:r>
        <w:rPr>
          <w:rFonts w:hint="eastAsia"/>
        </w:rPr>
        <w:t>原核生物和真核生物</w:t>
      </w:r>
      <w:r>
        <w:t>m</w:t>
      </w:r>
      <w:r>
        <w:rPr>
          <w:rFonts w:hint="eastAsia"/>
        </w:rPr>
        <w:t>ＲＮＡ的特征比较</w:t>
      </w:r>
    </w:p>
    <w:p w:rsidR="00880E08" w:rsidRDefault="00880E08" w:rsidP="00880E08">
      <w:pPr>
        <w:spacing w:line="360" w:lineRule="auto"/>
        <w:ind w:firstLineChars="200" w:firstLine="420"/>
        <w:rPr>
          <w:rFonts w:ascii="宋体" w:hAnsi="宋体"/>
          <w:szCs w:val="21"/>
        </w:rPr>
      </w:pPr>
      <w:r w:rsidRPr="00663972">
        <w:rPr>
          <w:rFonts w:ascii="宋体" w:hAnsi="宋体" w:hint="eastAsia"/>
          <w:szCs w:val="21"/>
        </w:rPr>
        <w:t>3</w:t>
      </w:r>
      <w:r w:rsidRPr="00663972">
        <w:rPr>
          <w:rFonts w:ascii="宋体" w:hAnsi="宋体"/>
          <w:szCs w:val="21"/>
        </w:rPr>
        <w:t>.</w:t>
      </w:r>
      <w:r>
        <w:rPr>
          <w:rFonts w:ascii="宋体" w:hAnsi="宋体" w:hint="eastAsia"/>
          <w:szCs w:val="21"/>
        </w:rPr>
        <w:t>4</w:t>
      </w:r>
      <w:r>
        <w:rPr>
          <w:rFonts w:hint="eastAsia"/>
        </w:rPr>
        <w:t>内含子的剪接、编辑及化学修饰</w:t>
      </w:r>
    </w:p>
    <w:p w:rsidR="00880E08" w:rsidRDefault="00880E08" w:rsidP="00880E08">
      <w:pPr>
        <w:spacing w:line="360" w:lineRule="auto"/>
        <w:ind w:firstLineChars="200" w:firstLine="420"/>
        <w:rPr>
          <w:rFonts w:ascii="宋体" w:hAnsi="宋体"/>
          <w:szCs w:val="21"/>
        </w:rPr>
      </w:pPr>
    </w:p>
    <w:p w:rsidR="00880E08" w:rsidRPr="007B6472" w:rsidRDefault="00880E08" w:rsidP="00880E08">
      <w:pPr>
        <w:spacing w:line="360" w:lineRule="auto"/>
        <w:rPr>
          <w:rFonts w:ascii="宋体" w:hAnsi="宋体"/>
          <w:b/>
        </w:rPr>
      </w:pPr>
      <w:r>
        <w:rPr>
          <w:rFonts w:ascii="宋体" w:hAnsi="宋体" w:hint="eastAsia"/>
        </w:rPr>
        <w:t xml:space="preserve">    </w:t>
      </w:r>
      <w:r>
        <w:rPr>
          <w:rFonts w:ascii="宋体" w:hAnsi="宋体" w:hint="eastAsia"/>
          <w:b/>
        </w:rPr>
        <w:t xml:space="preserve">第4章  </w:t>
      </w:r>
      <w:r w:rsidRPr="0073647B">
        <w:rPr>
          <w:rFonts w:ascii="宋体" w:hAnsi="宋体" w:hint="eastAsia"/>
          <w:b/>
        </w:rPr>
        <w:t>生物信息的传递—从</w:t>
      </w:r>
      <w:r w:rsidRPr="0073647B">
        <w:rPr>
          <w:rFonts w:ascii="宋体" w:hAnsi="宋体"/>
          <w:b/>
        </w:rPr>
        <w:t>m</w:t>
      </w:r>
      <w:r w:rsidRPr="0073647B">
        <w:rPr>
          <w:rFonts w:ascii="宋体" w:hAnsi="宋体" w:hint="eastAsia"/>
          <w:b/>
        </w:rPr>
        <w:t>RNA到蛋白质</w:t>
      </w:r>
      <w:r>
        <w:rPr>
          <w:rFonts w:ascii="宋体" w:hAnsi="宋体" w:hint="eastAsia"/>
          <w:b/>
        </w:rPr>
        <w:tab/>
      </w:r>
      <w:r>
        <w:rPr>
          <w:rFonts w:ascii="宋体" w:hAnsi="宋体" w:hint="eastAsia"/>
          <w:b/>
        </w:rPr>
        <w:tab/>
        <w:t xml:space="preserve">   （支撑课程目标3）</w:t>
      </w:r>
    </w:p>
    <w:p w:rsidR="00880E08" w:rsidRPr="00663972" w:rsidRDefault="00880E08" w:rsidP="00880E08">
      <w:pPr>
        <w:widowControl/>
        <w:spacing w:line="360" w:lineRule="auto"/>
        <w:ind w:firstLineChars="200" w:firstLine="422"/>
        <w:jc w:val="left"/>
        <w:rPr>
          <w:rFonts w:ascii="宋体" w:hAnsi="宋体"/>
          <w:szCs w:val="21"/>
        </w:rPr>
      </w:pPr>
      <w:r>
        <w:rPr>
          <w:rFonts w:ascii="宋体" w:hAnsi="宋体" w:hint="eastAsia"/>
          <w:b/>
        </w:rPr>
        <w:t>重点内容：</w:t>
      </w:r>
      <w:r>
        <w:rPr>
          <w:rFonts w:hint="eastAsia"/>
        </w:rPr>
        <w:t>蛋白质合成的生物学机制</w:t>
      </w:r>
      <w:r w:rsidRPr="00FD6C7D">
        <w:rPr>
          <w:rFonts w:ascii="宋体" w:hAnsi="宋体" w:cs="宋体"/>
          <w:color w:val="000000"/>
          <w:kern w:val="0"/>
          <w:szCs w:val="21"/>
        </w:rPr>
        <w:t>。</w:t>
      </w:r>
    </w:p>
    <w:p w:rsidR="00880E08" w:rsidRPr="00663972" w:rsidRDefault="00880E08" w:rsidP="00880E08">
      <w:pPr>
        <w:spacing w:line="360" w:lineRule="auto"/>
        <w:ind w:firstLineChars="200" w:firstLine="422"/>
        <w:rPr>
          <w:rFonts w:ascii="宋体" w:hAnsi="宋体"/>
          <w:szCs w:val="21"/>
        </w:rPr>
      </w:pPr>
      <w:r>
        <w:rPr>
          <w:rFonts w:ascii="宋体" w:hAnsi="宋体" w:hint="eastAsia"/>
          <w:b/>
        </w:rPr>
        <w:t>难点内容：</w:t>
      </w:r>
      <w:r>
        <w:rPr>
          <w:rFonts w:hint="eastAsia"/>
        </w:rPr>
        <w:t>蛋白质合成的生物学机制</w:t>
      </w:r>
      <w:r w:rsidRPr="00FD6C7D">
        <w:rPr>
          <w:rFonts w:ascii="宋体" w:hAnsi="宋体" w:cs="宋体"/>
          <w:color w:val="000000"/>
          <w:kern w:val="0"/>
          <w:szCs w:val="21"/>
        </w:rPr>
        <w:t>。</w:t>
      </w:r>
    </w:p>
    <w:p w:rsidR="00880E08" w:rsidRPr="00663972" w:rsidRDefault="00880E08" w:rsidP="00880E08">
      <w:pPr>
        <w:spacing w:line="360" w:lineRule="auto"/>
        <w:ind w:firstLineChars="200" w:firstLine="422"/>
        <w:rPr>
          <w:rFonts w:ascii="宋体" w:hAnsi="宋体"/>
          <w:szCs w:val="21"/>
        </w:rPr>
      </w:pPr>
      <w:r w:rsidRPr="00507FA4">
        <w:rPr>
          <w:rFonts w:ascii="宋体" w:hAnsi="宋体" w:hint="eastAsia"/>
          <w:b/>
        </w:rPr>
        <w:t>教学要求：</w:t>
      </w:r>
      <w:r>
        <w:rPr>
          <w:rFonts w:hint="eastAsia"/>
        </w:rPr>
        <w:t>要求掌握蛋白质合成的生物学机制；熟悉遗传密码——三联子、</w:t>
      </w:r>
      <w:r>
        <w:t>tRNA</w:t>
      </w:r>
      <w:r>
        <w:rPr>
          <w:rFonts w:hint="eastAsia"/>
        </w:rPr>
        <w:t>、核糖体等知识点；了解蛋白质运转机制</w:t>
      </w:r>
      <w:r w:rsidRPr="00FD6C7D">
        <w:rPr>
          <w:rFonts w:ascii="宋体" w:hAnsi="宋体" w:cs="宋体"/>
          <w:color w:val="000000"/>
          <w:kern w:val="0"/>
          <w:szCs w:val="21"/>
        </w:rPr>
        <w:t>。</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4.l</w:t>
      </w:r>
      <w:r w:rsidRPr="00246695">
        <w:rPr>
          <w:rFonts w:ascii="宋体" w:hAnsi="宋体" w:cs="宋体"/>
          <w:color w:val="000000"/>
          <w:szCs w:val="21"/>
        </w:rPr>
        <w:t>蛋白质生物合成概述</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4.2</w:t>
      </w:r>
      <w:r w:rsidRPr="00246695">
        <w:rPr>
          <w:rFonts w:ascii="宋体" w:hAnsi="宋体" w:cs="宋体"/>
          <w:color w:val="000000"/>
          <w:szCs w:val="21"/>
        </w:rPr>
        <w:t>蛋白质生物合成的分子基础</w:t>
      </w:r>
    </w:p>
    <w:p w:rsidR="00880E08" w:rsidRDefault="00880E08" w:rsidP="00880E08">
      <w:pPr>
        <w:spacing w:line="360" w:lineRule="auto"/>
        <w:ind w:firstLineChars="200" w:firstLine="420"/>
        <w:rPr>
          <w:rFonts w:ascii="宋体" w:hAnsi="宋体" w:cs="宋体"/>
          <w:color w:val="000000"/>
          <w:szCs w:val="21"/>
        </w:rPr>
      </w:pPr>
      <w:r w:rsidRPr="00663972">
        <w:rPr>
          <w:rFonts w:ascii="宋体" w:hAnsi="宋体" w:hint="eastAsia"/>
          <w:szCs w:val="21"/>
        </w:rPr>
        <w:t>4.3</w:t>
      </w:r>
      <w:r w:rsidRPr="00246695">
        <w:rPr>
          <w:rFonts w:ascii="宋体" w:hAnsi="宋体" w:cs="宋体"/>
          <w:color w:val="000000"/>
          <w:szCs w:val="21"/>
        </w:rPr>
        <w:t>翻译的过程</w:t>
      </w:r>
    </w:p>
    <w:p w:rsidR="00880E08" w:rsidRDefault="00880E08" w:rsidP="00880E08">
      <w:pPr>
        <w:spacing w:line="360" w:lineRule="auto"/>
        <w:ind w:firstLineChars="200" w:firstLine="420"/>
        <w:rPr>
          <w:rFonts w:ascii="宋体" w:hAnsi="宋体" w:cs="宋体"/>
          <w:color w:val="000000"/>
          <w:szCs w:val="21"/>
        </w:rPr>
      </w:pPr>
      <w:r w:rsidRPr="00663972">
        <w:rPr>
          <w:rFonts w:ascii="宋体" w:hAnsi="宋体" w:hint="eastAsia"/>
          <w:szCs w:val="21"/>
        </w:rPr>
        <w:t>4.</w:t>
      </w:r>
      <w:r>
        <w:rPr>
          <w:rFonts w:ascii="宋体" w:hAnsi="宋体" w:hint="eastAsia"/>
          <w:szCs w:val="21"/>
        </w:rPr>
        <w:t>4</w:t>
      </w:r>
      <w:r w:rsidRPr="00246695">
        <w:rPr>
          <w:rFonts w:ascii="宋体" w:hAnsi="宋体" w:cs="宋体"/>
          <w:color w:val="000000"/>
          <w:szCs w:val="21"/>
        </w:rPr>
        <w:t>蛋白质合成的调节</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4.</w:t>
      </w:r>
      <w:r>
        <w:rPr>
          <w:rFonts w:ascii="宋体" w:hAnsi="宋体" w:hint="eastAsia"/>
          <w:szCs w:val="21"/>
        </w:rPr>
        <w:t>5</w:t>
      </w:r>
      <w:r w:rsidRPr="00246695">
        <w:rPr>
          <w:rFonts w:ascii="宋体" w:hAnsi="宋体" w:cs="宋体"/>
          <w:color w:val="000000"/>
          <w:szCs w:val="21"/>
        </w:rPr>
        <w:t>蛋白质的运输及翻译后修饰</w:t>
      </w:r>
    </w:p>
    <w:p w:rsidR="00880E08" w:rsidRPr="00246695" w:rsidRDefault="00880E08" w:rsidP="00880E08">
      <w:pPr>
        <w:widowControl/>
        <w:spacing w:line="360" w:lineRule="auto"/>
        <w:ind w:leftChars="200" w:left="420" w:firstLineChars="200" w:firstLine="480"/>
        <w:jc w:val="left"/>
        <w:rPr>
          <w:sz w:val="24"/>
        </w:rPr>
      </w:pPr>
    </w:p>
    <w:p w:rsidR="00880E08" w:rsidRDefault="00880E08" w:rsidP="00880E08">
      <w:pPr>
        <w:widowControl/>
        <w:spacing w:line="360" w:lineRule="auto"/>
        <w:ind w:leftChars="200" w:left="420" w:firstLineChars="200" w:firstLine="480"/>
        <w:jc w:val="left"/>
        <w:rPr>
          <w:sz w:val="24"/>
        </w:rPr>
      </w:pPr>
    </w:p>
    <w:p w:rsidR="00880E08" w:rsidRDefault="00880E08" w:rsidP="00880E08">
      <w:pPr>
        <w:spacing w:line="360" w:lineRule="auto"/>
        <w:rPr>
          <w:rFonts w:ascii="宋体" w:hAnsi="宋体"/>
          <w:b/>
        </w:rPr>
      </w:pPr>
      <w:r>
        <w:rPr>
          <w:rFonts w:ascii="宋体" w:hAnsi="宋体" w:hint="eastAsia"/>
        </w:rPr>
        <w:t xml:space="preserve">    </w:t>
      </w:r>
      <w:r>
        <w:rPr>
          <w:rFonts w:ascii="宋体" w:hAnsi="宋体" w:hint="eastAsia"/>
          <w:b/>
        </w:rPr>
        <w:t xml:space="preserve">第5章  </w:t>
      </w:r>
      <w:r w:rsidRPr="0073647B">
        <w:rPr>
          <w:rFonts w:ascii="宋体" w:hAnsi="宋体" w:hint="eastAsia"/>
          <w:b/>
        </w:rPr>
        <w:t>分子生物学研究法</w:t>
      </w:r>
      <w:r>
        <w:rPr>
          <w:rFonts w:ascii="宋体" w:hAnsi="宋体" w:hint="eastAsia"/>
          <w:b/>
        </w:rPr>
        <w:tab/>
        <w:t xml:space="preserve">       （支撑课程目标4）</w:t>
      </w:r>
    </w:p>
    <w:p w:rsidR="00880E08" w:rsidRDefault="00880E08" w:rsidP="00880E08">
      <w:pPr>
        <w:widowControl/>
        <w:spacing w:line="360" w:lineRule="auto"/>
        <w:ind w:firstLineChars="200" w:firstLine="422"/>
        <w:jc w:val="left"/>
        <w:rPr>
          <w:sz w:val="24"/>
        </w:rPr>
      </w:pPr>
      <w:r>
        <w:rPr>
          <w:rFonts w:ascii="宋体" w:hAnsi="宋体" w:hint="eastAsia"/>
          <w:b/>
        </w:rPr>
        <w:t>重点内容：</w:t>
      </w:r>
      <w:r>
        <w:rPr>
          <w:rFonts w:hint="eastAsia"/>
        </w:rPr>
        <w:t>掌握</w:t>
      </w:r>
      <w:r>
        <w:rPr>
          <w:rFonts w:hint="eastAsia"/>
        </w:rPr>
        <w:t>DNA</w:t>
      </w:r>
      <w:r>
        <w:rPr>
          <w:rFonts w:hint="eastAsia"/>
        </w:rPr>
        <w:t>操作技术</w:t>
      </w:r>
      <w:r w:rsidRPr="00BD2008">
        <w:rPr>
          <w:rFonts w:ascii="宋体" w:hAnsi="宋体" w:cs="宋体"/>
          <w:color w:val="000000"/>
          <w:kern w:val="0"/>
          <w:szCs w:val="21"/>
        </w:rPr>
        <w:t>。</w:t>
      </w:r>
    </w:p>
    <w:p w:rsidR="00880E08" w:rsidRPr="00663972" w:rsidRDefault="00880E08" w:rsidP="00880E08">
      <w:pPr>
        <w:spacing w:line="360" w:lineRule="auto"/>
        <w:ind w:firstLineChars="200" w:firstLine="422"/>
        <w:rPr>
          <w:rFonts w:ascii="宋体" w:hAnsi="宋体"/>
          <w:szCs w:val="21"/>
        </w:rPr>
      </w:pPr>
      <w:r>
        <w:rPr>
          <w:rFonts w:ascii="宋体" w:hAnsi="宋体" w:hint="eastAsia"/>
          <w:b/>
        </w:rPr>
        <w:t>难点内容：</w:t>
      </w:r>
      <w:r>
        <w:rPr>
          <w:rFonts w:hint="eastAsia"/>
        </w:rPr>
        <w:t>掌握</w:t>
      </w:r>
      <w:r>
        <w:rPr>
          <w:rFonts w:hint="eastAsia"/>
        </w:rPr>
        <w:t>DNA</w:t>
      </w:r>
      <w:r>
        <w:rPr>
          <w:rFonts w:hint="eastAsia"/>
        </w:rPr>
        <w:t>操作技术</w:t>
      </w:r>
      <w:r w:rsidRPr="00663972">
        <w:rPr>
          <w:rFonts w:ascii="宋体" w:hAnsi="宋体" w:hint="eastAsia"/>
          <w:szCs w:val="21"/>
        </w:rPr>
        <w:t>。</w:t>
      </w:r>
    </w:p>
    <w:p w:rsidR="00880E08" w:rsidRPr="00663972" w:rsidRDefault="00880E08" w:rsidP="00880E08">
      <w:pPr>
        <w:spacing w:line="360" w:lineRule="auto"/>
        <w:ind w:firstLineChars="200" w:firstLine="422"/>
        <w:rPr>
          <w:rFonts w:ascii="宋体" w:hAnsi="宋体"/>
          <w:szCs w:val="21"/>
        </w:rPr>
      </w:pPr>
      <w:r w:rsidRPr="00507FA4">
        <w:rPr>
          <w:rFonts w:ascii="宋体" w:hAnsi="宋体" w:hint="eastAsia"/>
          <w:b/>
        </w:rPr>
        <w:t>教学要求：</w:t>
      </w:r>
      <w:r>
        <w:rPr>
          <w:rFonts w:hint="eastAsia"/>
        </w:rPr>
        <w:t>要求掌握</w:t>
      </w:r>
      <w:r>
        <w:rPr>
          <w:rFonts w:hint="eastAsia"/>
        </w:rPr>
        <w:t>DNA</w:t>
      </w:r>
      <w:r>
        <w:rPr>
          <w:rFonts w:hint="eastAsia"/>
        </w:rPr>
        <w:t>操作技术；熟悉基因克隆的主要载体系统、基因的分离和鉴定</w:t>
      </w:r>
      <w:r w:rsidRPr="00BD2008">
        <w:rPr>
          <w:rFonts w:ascii="宋体" w:hAnsi="宋体" w:cs="宋体"/>
          <w:color w:val="000000"/>
          <w:kern w:val="0"/>
          <w:szCs w:val="21"/>
        </w:rPr>
        <w:t>。</w:t>
      </w:r>
    </w:p>
    <w:p w:rsidR="00880E08" w:rsidRDefault="00880E08" w:rsidP="00880E08">
      <w:pPr>
        <w:spacing w:line="360" w:lineRule="auto"/>
        <w:ind w:firstLineChars="200" w:firstLine="420"/>
        <w:rPr>
          <w:rFonts w:ascii="宋体" w:hAnsi="宋体"/>
          <w:szCs w:val="21"/>
        </w:rPr>
      </w:pPr>
      <w:r w:rsidRPr="00663972">
        <w:rPr>
          <w:rFonts w:ascii="宋体" w:hAnsi="宋体" w:hint="eastAsia"/>
          <w:szCs w:val="21"/>
        </w:rPr>
        <w:t>5.l</w:t>
      </w:r>
      <w:r>
        <w:rPr>
          <w:rFonts w:ascii="宋体" w:hAnsi="宋体" w:hint="eastAsia"/>
          <w:szCs w:val="21"/>
        </w:rPr>
        <w:t>重组DNA技术四大要素</w:t>
      </w:r>
    </w:p>
    <w:p w:rsidR="00880E08" w:rsidRDefault="00880E08" w:rsidP="00880E08">
      <w:pPr>
        <w:spacing w:line="360" w:lineRule="auto"/>
        <w:ind w:firstLineChars="200" w:firstLine="420"/>
        <w:rPr>
          <w:rFonts w:ascii="宋体" w:hAnsi="宋体"/>
          <w:szCs w:val="21"/>
        </w:rPr>
      </w:pPr>
      <w:r w:rsidRPr="00663972">
        <w:rPr>
          <w:rFonts w:ascii="宋体" w:hAnsi="宋体" w:hint="eastAsia"/>
          <w:szCs w:val="21"/>
        </w:rPr>
        <w:t>5.</w:t>
      </w:r>
      <w:r>
        <w:rPr>
          <w:rFonts w:ascii="宋体" w:hAnsi="宋体" w:hint="eastAsia"/>
          <w:szCs w:val="21"/>
        </w:rPr>
        <w:t>2 重组DNA过程及鉴定</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5.</w:t>
      </w:r>
      <w:r>
        <w:rPr>
          <w:rFonts w:ascii="宋体" w:hAnsi="宋体" w:hint="eastAsia"/>
          <w:szCs w:val="21"/>
        </w:rPr>
        <w:t>3基因组文库</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5.</w:t>
      </w:r>
      <w:r>
        <w:rPr>
          <w:rFonts w:ascii="宋体" w:hAnsi="宋体" w:hint="eastAsia"/>
          <w:szCs w:val="21"/>
        </w:rPr>
        <w:t>4现代分子生物主要技术介绍</w:t>
      </w:r>
    </w:p>
    <w:p w:rsidR="00880E08" w:rsidRDefault="00880E08" w:rsidP="00880E08">
      <w:pPr>
        <w:spacing w:line="360" w:lineRule="auto"/>
        <w:ind w:leftChars="200" w:left="420"/>
        <w:rPr>
          <w:sz w:val="24"/>
        </w:rPr>
      </w:pPr>
    </w:p>
    <w:p w:rsidR="00880E08" w:rsidRDefault="00880E08" w:rsidP="00880E08">
      <w:pPr>
        <w:spacing w:line="360" w:lineRule="auto"/>
        <w:rPr>
          <w:rFonts w:ascii="宋体" w:hAnsi="宋体"/>
          <w:b/>
        </w:rPr>
      </w:pPr>
      <w:r>
        <w:rPr>
          <w:rFonts w:ascii="宋体" w:hAnsi="宋体" w:hint="eastAsia"/>
        </w:rPr>
        <w:t xml:space="preserve">    </w:t>
      </w:r>
      <w:r>
        <w:rPr>
          <w:rFonts w:ascii="宋体" w:hAnsi="宋体" w:hint="eastAsia"/>
          <w:b/>
        </w:rPr>
        <w:t xml:space="preserve">第6章  </w:t>
      </w:r>
      <w:r w:rsidRPr="0073647B">
        <w:rPr>
          <w:rFonts w:ascii="宋体" w:hAnsi="宋体" w:hint="eastAsia"/>
          <w:b/>
        </w:rPr>
        <w:t>基因的表达与调控——原核基因表达调控模式</w:t>
      </w:r>
      <w:r>
        <w:rPr>
          <w:rFonts w:ascii="宋体" w:hAnsi="宋体" w:hint="eastAsia"/>
          <w:b/>
        </w:rPr>
        <w:t xml:space="preserve">   （支撑课程目标5）</w:t>
      </w:r>
    </w:p>
    <w:p w:rsidR="00880E08" w:rsidRDefault="00880E08" w:rsidP="00880E08">
      <w:pPr>
        <w:widowControl/>
        <w:spacing w:line="360" w:lineRule="auto"/>
        <w:ind w:firstLineChars="200" w:firstLine="422"/>
        <w:jc w:val="left"/>
        <w:rPr>
          <w:sz w:val="24"/>
        </w:rPr>
      </w:pPr>
      <w:r>
        <w:rPr>
          <w:rFonts w:ascii="宋体" w:hAnsi="宋体" w:hint="eastAsia"/>
          <w:b/>
        </w:rPr>
        <w:t>重点内容：</w:t>
      </w:r>
      <w:r>
        <w:rPr>
          <w:rFonts w:hint="eastAsia"/>
        </w:rPr>
        <w:t>原核基因表达调控基本理论</w:t>
      </w:r>
      <w:r w:rsidRPr="00ED16D0">
        <w:rPr>
          <w:rFonts w:ascii="宋体" w:hAnsi="宋体" w:cs="宋体"/>
          <w:color w:val="000000"/>
          <w:kern w:val="0"/>
          <w:szCs w:val="21"/>
        </w:rPr>
        <w:t>。</w:t>
      </w:r>
    </w:p>
    <w:p w:rsidR="00880E08" w:rsidRDefault="00880E08" w:rsidP="00880E08">
      <w:pPr>
        <w:spacing w:line="360" w:lineRule="auto"/>
        <w:ind w:firstLineChars="200" w:firstLine="422"/>
        <w:rPr>
          <w:sz w:val="24"/>
        </w:rPr>
      </w:pPr>
      <w:r>
        <w:rPr>
          <w:rFonts w:ascii="宋体" w:hAnsi="宋体" w:hint="eastAsia"/>
          <w:b/>
        </w:rPr>
        <w:t>难点内容：</w:t>
      </w:r>
      <w:r>
        <w:rPr>
          <w:rFonts w:hint="eastAsia"/>
        </w:rPr>
        <w:t>乳糖操纵子</w:t>
      </w:r>
      <w:proofErr w:type="gramStart"/>
      <w:r>
        <w:rPr>
          <w:rFonts w:hint="eastAsia"/>
        </w:rPr>
        <w:t>与负控诱导</w:t>
      </w:r>
      <w:proofErr w:type="gramEnd"/>
      <w:r>
        <w:rPr>
          <w:rFonts w:hint="eastAsia"/>
        </w:rPr>
        <w:t>系统、色氨酸操纵子</w:t>
      </w:r>
      <w:proofErr w:type="gramStart"/>
      <w:r>
        <w:rPr>
          <w:rFonts w:hint="eastAsia"/>
        </w:rPr>
        <w:t>与负控阻</w:t>
      </w:r>
      <w:proofErr w:type="gramEnd"/>
      <w:r>
        <w:rPr>
          <w:rFonts w:hint="eastAsia"/>
        </w:rPr>
        <w:t>遏系统</w:t>
      </w:r>
      <w:r w:rsidRPr="00663972">
        <w:rPr>
          <w:rFonts w:ascii="宋体" w:hAnsi="宋体" w:hint="eastAsia"/>
          <w:szCs w:val="21"/>
        </w:rPr>
        <w:t>。</w:t>
      </w:r>
    </w:p>
    <w:p w:rsidR="00880E08" w:rsidRPr="00663972" w:rsidRDefault="00880E08" w:rsidP="00880E08">
      <w:pPr>
        <w:spacing w:line="360" w:lineRule="auto"/>
        <w:ind w:firstLineChars="200" w:firstLine="422"/>
        <w:rPr>
          <w:rFonts w:ascii="宋体" w:hAnsi="宋体"/>
          <w:szCs w:val="21"/>
        </w:rPr>
      </w:pPr>
      <w:r w:rsidRPr="00507FA4">
        <w:rPr>
          <w:rFonts w:ascii="宋体" w:hAnsi="宋体" w:hint="eastAsia"/>
          <w:b/>
        </w:rPr>
        <w:t>教学要求：</w:t>
      </w:r>
      <w:r>
        <w:rPr>
          <w:rFonts w:hint="eastAsia"/>
        </w:rPr>
        <w:t>要求掌握原核基因表达调控基本理论；熟悉乳糖操纵子</w:t>
      </w:r>
      <w:proofErr w:type="gramStart"/>
      <w:r>
        <w:rPr>
          <w:rFonts w:hint="eastAsia"/>
        </w:rPr>
        <w:t>与负控诱导</w:t>
      </w:r>
      <w:proofErr w:type="gramEnd"/>
      <w:r>
        <w:rPr>
          <w:rFonts w:hint="eastAsia"/>
        </w:rPr>
        <w:t>系统、色氨酸操纵子</w:t>
      </w:r>
      <w:proofErr w:type="gramStart"/>
      <w:r>
        <w:rPr>
          <w:rFonts w:hint="eastAsia"/>
        </w:rPr>
        <w:t>与负控阻</w:t>
      </w:r>
      <w:proofErr w:type="gramEnd"/>
      <w:r>
        <w:rPr>
          <w:rFonts w:hint="eastAsia"/>
        </w:rPr>
        <w:t>遏系统等知识点；了解其他操纵子、转录后调控</w:t>
      </w:r>
      <w:r w:rsidRPr="00ED16D0">
        <w:rPr>
          <w:rFonts w:ascii="宋体" w:hAnsi="宋体" w:cs="宋体"/>
          <w:color w:val="000000"/>
          <w:kern w:val="0"/>
          <w:szCs w:val="21"/>
        </w:rPr>
        <w:t>。</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6.l</w:t>
      </w:r>
      <w:r w:rsidRPr="007361DC">
        <w:rPr>
          <w:rFonts w:ascii="宋体" w:hAnsi="宋体" w:hint="eastAsia"/>
          <w:szCs w:val="21"/>
        </w:rPr>
        <w:t>原核基因表达调控模式</w:t>
      </w:r>
    </w:p>
    <w:p w:rsidR="00880E08" w:rsidRPr="00663972" w:rsidRDefault="00880E08" w:rsidP="00880E08">
      <w:pPr>
        <w:spacing w:line="360" w:lineRule="auto"/>
        <w:ind w:firstLineChars="200" w:firstLine="420"/>
        <w:rPr>
          <w:rFonts w:ascii="宋体" w:hAnsi="宋体"/>
          <w:szCs w:val="21"/>
        </w:rPr>
      </w:pPr>
      <w:r w:rsidRPr="00663972">
        <w:rPr>
          <w:rFonts w:ascii="宋体" w:hAnsi="宋体" w:hint="eastAsia"/>
          <w:szCs w:val="21"/>
        </w:rPr>
        <w:t>6.2</w:t>
      </w:r>
      <w:r>
        <w:rPr>
          <w:rFonts w:hint="eastAsia"/>
        </w:rPr>
        <w:t>乳糖操纵子</w:t>
      </w:r>
      <w:proofErr w:type="gramStart"/>
      <w:r>
        <w:rPr>
          <w:rFonts w:hint="eastAsia"/>
        </w:rPr>
        <w:t>与负控诱导</w:t>
      </w:r>
      <w:proofErr w:type="gramEnd"/>
      <w:r>
        <w:rPr>
          <w:rFonts w:hint="eastAsia"/>
        </w:rPr>
        <w:t>系统</w:t>
      </w:r>
    </w:p>
    <w:p w:rsidR="00880E08" w:rsidRDefault="00880E08" w:rsidP="00880E08">
      <w:pPr>
        <w:spacing w:line="360" w:lineRule="auto"/>
        <w:ind w:firstLineChars="200" w:firstLine="420"/>
        <w:rPr>
          <w:rFonts w:ascii="宋体" w:hAnsi="宋体" w:cs="宋体"/>
          <w:color w:val="000000"/>
          <w:kern w:val="0"/>
          <w:szCs w:val="21"/>
        </w:rPr>
      </w:pPr>
      <w:r w:rsidRPr="00663972">
        <w:rPr>
          <w:rFonts w:ascii="宋体" w:hAnsi="宋体" w:hint="eastAsia"/>
          <w:szCs w:val="21"/>
        </w:rPr>
        <w:lastRenderedPageBreak/>
        <w:t>6.3</w:t>
      </w:r>
      <w:r>
        <w:rPr>
          <w:rFonts w:hint="eastAsia"/>
        </w:rPr>
        <w:t>色氨酸操纵子</w:t>
      </w:r>
      <w:proofErr w:type="gramStart"/>
      <w:r>
        <w:rPr>
          <w:rFonts w:hint="eastAsia"/>
        </w:rPr>
        <w:t>与负控阻遏</w:t>
      </w:r>
      <w:proofErr w:type="gramEnd"/>
      <w:r>
        <w:rPr>
          <w:rFonts w:hint="eastAsia"/>
        </w:rPr>
        <w:t>系统</w:t>
      </w:r>
    </w:p>
    <w:p w:rsidR="00880E08" w:rsidRDefault="00880E08" w:rsidP="00880E08">
      <w:pPr>
        <w:spacing w:line="360" w:lineRule="auto"/>
        <w:ind w:firstLineChars="200" w:firstLine="420"/>
        <w:rPr>
          <w:rFonts w:ascii="宋体" w:hAnsi="宋体" w:cs="宋体"/>
          <w:color w:val="000000"/>
          <w:kern w:val="0"/>
          <w:szCs w:val="21"/>
        </w:rPr>
      </w:pPr>
      <w:r w:rsidRPr="00663972">
        <w:rPr>
          <w:rFonts w:ascii="宋体" w:hAnsi="宋体" w:hint="eastAsia"/>
          <w:szCs w:val="21"/>
        </w:rPr>
        <w:t>6.3</w:t>
      </w:r>
      <w:r>
        <w:rPr>
          <w:rFonts w:ascii="宋体" w:hAnsi="宋体" w:hint="eastAsia"/>
          <w:szCs w:val="21"/>
        </w:rPr>
        <w:t>其他</w:t>
      </w:r>
      <w:r>
        <w:rPr>
          <w:rFonts w:hint="eastAsia"/>
        </w:rPr>
        <w:t>操纵子</w:t>
      </w:r>
    </w:p>
    <w:p w:rsidR="00880E08" w:rsidRPr="007B26B2" w:rsidRDefault="00880E08" w:rsidP="00880E08">
      <w:pPr>
        <w:spacing w:line="360" w:lineRule="auto"/>
        <w:rPr>
          <w:rFonts w:ascii="宋体" w:hAnsi="宋体"/>
        </w:rPr>
      </w:pPr>
    </w:p>
    <w:p w:rsidR="00880E08" w:rsidRDefault="00880E08" w:rsidP="00880E08">
      <w:pPr>
        <w:spacing w:line="360" w:lineRule="auto"/>
        <w:rPr>
          <w:rFonts w:ascii="宋体" w:hAnsi="宋体"/>
          <w:b/>
        </w:rPr>
      </w:pPr>
      <w:r>
        <w:rPr>
          <w:rFonts w:ascii="宋体" w:hAnsi="宋体" w:hint="eastAsia"/>
        </w:rPr>
        <w:t xml:space="preserve">    </w:t>
      </w:r>
      <w:r>
        <w:rPr>
          <w:rFonts w:ascii="宋体" w:hAnsi="宋体" w:hint="eastAsia"/>
          <w:b/>
        </w:rPr>
        <w:t xml:space="preserve">第7章  </w:t>
      </w:r>
      <w:r w:rsidRPr="0073647B">
        <w:rPr>
          <w:rFonts w:ascii="宋体" w:hAnsi="宋体" w:hint="eastAsia"/>
          <w:b/>
        </w:rPr>
        <w:t>基因的表达与调控——真核基因表达调控的一般规律</w:t>
      </w:r>
      <w:r>
        <w:rPr>
          <w:rFonts w:ascii="宋体" w:hAnsi="宋体" w:hint="eastAsia"/>
          <w:b/>
        </w:rPr>
        <w:tab/>
        <w:t>（支撑课程目标5）</w:t>
      </w:r>
    </w:p>
    <w:p w:rsidR="00880E08" w:rsidRDefault="00880E08" w:rsidP="00880E08">
      <w:pPr>
        <w:spacing w:line="360" w:lineRule="auto"/>
        <w:rPr>
          <w:rFonts w:ascii="宋体" w:hAnsi="宋体"/>
        </w:rPr>
      </w:pPr>
      <w:r>
        <w:rPr>
          <w:rFonts w:ascii="宋体" w:hAnsi="宋体" w:hint="eastAsia"/>
        </w:rPr>
        <w:t xml:space="preserve">    </w:t>
      </w:r>
      <w:r>
        <w:rPr>
          <w:rFonts w:ascii="宋体" w:hAnsi="宋体" w:hint="eastAsia"/>
          <w:b/>
        </w:rPr>
        <w:t>重点内容：</w:t>
      </w:r>
      <w:r>
        <w:rPr>
          <w:rFonts w:hint="eastAsia"/>
        </w:rPr>
        <w:t>真核基因转录</w:t>
      </w:r>
      <w:r w:rsidRPr="00860C27">
        <w:rPr>
          <w:rFonts w:ascii="宋体" w:hAnsi="宋体" w:cs="宋体"/>
          <w:color w:val="000000"/>
          <w:kern w:val="0"/>
          <w:szCs w:val="21"/>
        </w:rPr>
        <w:t>。</w:t>
      </w:r>
    </w:p>
    <w:p w:rsidR="00880E08" w:rsidRDefault="00880E08" w:rsidP="00880E08">
      <w:pPr>
        <w:spacing w:line="360" w:lineRule="auto"/>
        <w:rPr>
          <w:rFonts w:ascii="宋体" w:hAnsi="宋体"/>
        </w:rPr>
      </w:pPr>
      <w:r>
        <w:rPr>
          <w:rFonts w:ascii="宋体" w:hAnsi="宋体" w:hint="eastAsia"/>
        </w:rPr>
        <w:t xml:space="preserve">    </w:t>
      </w:r>
      <w:r>
        <w:rPr>
          <w:rFonts w:ascii="宋体" w:hAnsi="宋体" w:hint="eastAsia"/>
          <w:b/>
        </w:rPr>
        <w:t>难点内容：</w:t>
      </w:r>
      <w:r>
        <w:rPr>
          <w:rFonts w:hint="eastAsia"/>
        </w:rPr>
        <w:t>反式作用因子的作用</w:t>
      </w:r>
      <w:r>
        <w:rPr>
          <w:rFonts w:ascii="宋体" w:hAnsi="宋体" w:hint="eastAsia"/>
        </w:rPr>
        <w:t>。</w:t>
      </w:r>
    </w:p>
    <w:p w:rsidR="00880E08" w:rsidRDefault="00880E08" w:rsidP="00880E08">
      <w:pPr>
        <w:spacing w:line="360" w:lineRule="auto"/>
        <w:rPr>
          <w:rFonts w:ascii="宋体" w:hAnsi="宋体"/>
          <w:b/>
        </w:rPr>
      </w:pPr>
      <w:r>
        <w:rPr>
          <w:rFonts w:ascii="宋体" w:hAnsi="宋体" w:hint="eastAsia"/>
        </w:rPr>
        <w:t xml:space="preserve">    </w:t>
      </w:r>
      <w:r w:rsidRPr="00507FA4">
        <w:rPr>
          <w:rFonts w:ascii="宋体" w:hAnsi="宋体" w:hint="eastAsia"/>
          <w:b/>
        </w:rPr>
        <w:t>教学要求：</w:t>
      </w:r>
      <w:r>
        <w:rPr>
          <w:rFonts w:hint="eastAsia"/>
        </w:rPr>
        <w:t>要求掌握真核生物的基因结构与转录活性、真核基因转录；熟悉反式作用因子、真核基因转录调控的主要模式等；了解其他水平上的基因调控</w:t>
      </w:r>
      <w:r w:rsidRPr="00860C27">
        <w:rPr>
          <w:rFonts w:ascii="宋体" w:hAnsi="宋体" w:cs="宋体"/>
          <w:color w:val="000000"/>
          <w:kern w:val="0"/>
          <w:szCs w:val="21"/>
        </w:rPr>
        <w:t>。</w:t>
      </w:r>
    </w:p>
    <w:p w:rsidR="00880E08" w:rsidRPr="00AD755F" w:rsidRDefault="00880E08" w:rsidP="00880E08">
      <w:pPr>
        <w:spacing w:line="360" w:lineRule="auto"/>
        <w:ind w:firstLineChars="200" w:firstLine="420"/>
        <w:rPr>
          <w:rFonts w:ascii="宋体" w:hAnsi="宋体"/>
          <w:szCs w:val="21"/>
        </w:rPr>
      </w:pPr>
      <w:r>
        <w:rPr>
          <w:rFonts w:ascii="宋体" w:hAnsi="宋体" w:hint="eastAsia"/>
          <w:szCs w:val="21"/>
        </w:rPr>
        <w:t>7.</w:t>
      </w:r>
      <w:r w:rsidRPr="00AD755F">
        <w:rPr>
          <w:rFonts w:ascii="宋体" w:hAnsi="宋体" w:hint="eastAsia"/>
          <w:szCs w:val="21"/>
        </w:rPr>
        <w:t>1</w:t>
      </w:r>
      <w:r>
        <w:rPr>
          <w:rFonts w:hint="eastAsia"/>
        </w:rPr>
        <w:t>真核基因转录特点</w:t>
      </w:r>
    </w:p>
    <w:p w:rsidR="00880E08" w:rsidRDefault="00880E08" w:rsidP="00880E08">
      <w:pPr>
        <w:spacing w:line="360" w:lineRule="auto"/>
        <w:ind w:firstLineChars="200" w:firstLine="420"/>
      </w:pPr>
      <w:r>
        <w:rPr>
          <w:rFonts w:ascii="宋体" w:hAnsi="宋体" w:hint="eastAsia"/>
          <w:szCs w:val="21"/>
        </w:rPr>
        <w:t>7.2</w:t>
      </w:r>
      <w:r w:rsidRPr="00AD755F">
        <w:rPr>
          <w:rFonts w:ascii="宋体" w:hAnsi="宋体" w:hint="eastAsia"/>
          <w:szCs w:val="21"/>
        </w:rPr>
        <w:t xml:space="preserve"> </w:t>
      </w:r>
      <w:r>
        <w:rPr>
          <w:rFonts w:hint="eastAsia"/>
        </w:rPr>
        <w:t>反式作用因子</w:t>
      </w:r>
    </w:p>
    <w:p w:rsidR="00880E08" w:rsidRDefault="00880E08" w:rsidP="00880E08">
      <w:pPr>
        <w:spacing w:line="360" w:lineRule="auto"/>
        <w:ind w:firstLineChars="200" w:firstLine="420"/>
      </w:pPr>
      <w:r>
        <w:rPr>
          <w:rFonts w:ascii="宋体" w:hAnsi="宋体" w:hint="eastAsia"/>
          <w:szCs w:val="21"/>
        </w:rPr>
        <w:t>7.3</w:t>
      </w:r>
      <w:r>
        <w:rPr>
          <w:rFonts w:hint="eastAsia"/>
        </w:rPr>
        <w:t>真核转录水平调控</w:t>
      </w:r>
    </w:p>
    <w:p w:rsidR="00880E08" w:rsidRDefault="00880E08" w:rsidP="00880E08">
      <w:pPr>
        <w:spacing w:line="360" w:lineRule="auto"/>
        <w:ind w:firstLineChars="200" w:firstLine="420"/>
        <w:rPr>
          <w:rFonts w:ascii="宋体" w:hAnsi="宋体" w:cs="宋体"/>
          <w:color w:val="000000"/>
          <w:kern w:val="0"/>
          <w:szCs w:val="21"/>
        </w:rPr>
      </w:pPr>
      <w:r>
        <w:rPr>
          <w:rFonts w:ascii="宋体" w:hAnsi="宋体" w:hint="eastAsia"/>
          <w:szCs w:val="21"/>
        </w:rPr>
        <w:t>7.4</w:t>
      </w:r>
      <w:r>
        <w:rPr>
          <w:rFonts w:hint="eastAsia"/>
        </w:rPr>
        <w:t>其他水平上的基因调控</w:t>
      </w:r>
    </w:p>
    <w:p w:rsidR="00880E08" w:rsidRPr="00AD755F" w:rsidRDefault="00880E08" w:rsidP="00880E08">
      <w:pPr>
        <w:spacing w:line="360" w:lineRule="auto"/>
        <w:ind w:firstLineChars="200" w:firstLine="420"/>
        <w:rPr>
          <w:rFonts w:ascii="宋体" w:hAnsi="宋体"/>
          <w:szCs w:val="21"/>
        </w:rPr>
      </w:pPr>
    </w:p>
    <w:p w:rsidR="00880E08" w:rsidRDefault="00880E08" w:rsidP="00880E08">
      <w:pPr>
        <w:spacing w:line="360" w:lineRule="auto"/>
        <w:ind w:firstLineChars="196" w:firstLine="413"/>
        <w:rPr>
          <w:rFonts w:ascii="宋体" w:hAnsi="宋体"/>
          <w:b/>
        </w:rPr>
      </w:pPr>
      <w:r>
        <w:rPr>
          <w:rFonts w:ascii="宋体" w:hAnsi="宋体" w:hint="eastAsia"/>
          <w:b/>
        </w:rPr>
        <w:t xml:space="preserve">第8章  </w:t>
      </w:r>
      <w:r w:rsidRPr="0073647B">
        <w:rPr>
          <w:rFonts w:ascii="宋体" w:hAnsi="宋体" w:hint="eastAsia"/>
          <w:b/>
        </w:rPr>
        <w:t>疾病与人类健康</w:t>
      </w:r>
      <w:r>
        <w:rPr>
          <w:rFonts w:ascii="宋体" w:hAnsi="宋体" w:hint="eastAsia"/>
          <w:b/>
        </w:rPr>
        <w:t xml:space="preserve">  （支撑课程目标6）</w:t>
      </w:r>
    </w:p>
    <w:p w:rsidR="00880E08" w:rsidRDefault="00880E08" w:rsidP="00880E08">
      <w:pPr>
        <w:widowControl/>
        <w:spacing w:line="360" w:lineRule="auto"/>
        <w:ind w:firstLineChars="200" w:firstLine="422"/>
        <w:jc w:val="left"/>
        <w:rPr>
          <w:sz w:val="24"/>
        </w:rPr>
      </w:pPr>
      <w:r>
        <w:rPr>
          <w:rFonts w:ascii="宋体" w:hAnsi="宋体" w:hint="eastAsia"/>
          <w:b/>
        </w:rPr>
        <w:t>重点内容：</w:t>
      </w:r>
      <w:r>
        <w:rPr>
          <w:rFonts w:hint="eastAsia"/>
        </w:rPr>
        <w:t>肿瘤与癌症、人免疫缺损病毒—</w:t>
      </w:r>
      <w:r>
        <w:rPr>
          <w:rFonts w:hint="eastAsia"/>
        </w:rPr>
        <w:t>HIV</w:t>
      </w:r>
      <w:r w:rsidRPr="00965DCF">
        <w:rPr>
          <w:rFonts w:ascii="宋体" w:hAnsi="宋体" w:cs="宋体"/>
          <w:color w:val="000000"/>
          <w:kern w:val="0"/>
          <w:szCs w:val="21"/>
        </w:rPr>
        <w:t>。</w:t>
      </w:r>
    </w:p>
    <w:p w:rsidR="00880E08" w:rsidRDefault="00880E08" w:rsidP="00880E08">
      <w:pPr>
        <w:spacing w:line="360" w:lineRule="auto"/>
        <w:ind w:firstLineChars="200" w:firstLine="422"/>
        <w:rPr>
          <w:sz w:val="24"/>
        </w:rPr>
      </w:pPr>
      <w:r>
        <w:rPr>
          <w:rFonts w:ascii="宋体" w:hAnsi="宋体" w:hint="eastAsia"/>
          <w:b/>
        </w:rPr>
        <w:t>难点内容：</w:t>
      </w:r>
      <w:r>
        <w:rPr>
          <w:rFonts w:hint="eastAsia"/>
        </w:rPr>
        <w:t>人免疫缺损病毒—</w:t>
      </w:r>
      <w:r>
        <w:rPr>
          <w:rFonts w:hint="eastAsia"/>
        </w:rPr>
        <w:t>HIV</w:t>
      </w:r>
      <w:r>
        <w:rPr>
          <w:rFonts w:hint="eastAsia"/>
        </w:rPr>
        <w:t>致病分子分子生物学</w:t>
      </w:r>
      <w:r w:rsidRPr="00663972">
        <w:rPr>
          <w:rFonts w:ascii="宋体" w:hAnsi="宋体" w:hint="eastAsia"/>
          <w:szCs w:val="21"/>
        </w:rPr>
        <w:t>。</w:t>
      </w:r>
    </w:p>
    <w:p w:rsidR="00880E08" w:rsidRPr="00663972" w:rsidRDefault="00880E08" w:rsidP="00880E08">
      <w:pPr>
        <w:spacing w:line="360" w:lineRule="auto"/>
        <w:ind w:firstLineChars="200" w:firstLine="422"/>
        <w:rPr>
          <w:rFonts w:ascii="宋体" w:hAnsi="宋体"/>
          <w:szCs w:val="21"/>
        </w:rPr>
      </w:pPr>
      <w:r w:rsidRPr="00507FA4">
        <w:rPr>
          <w:rFonts w:ascii="宋体" w:hAnsi="宋体" w:hint="eastAsia"/>
          <w:b/>
        </w:rPr>
        <w:t>教学要求：</w:t>
      </w:r>
      <w:r>
        <w:rPr>
          <w:rFonts w:hint="eastAsia"/>
        </w:rPr>
        <w:t>要求掌握重要疾病的致病分子机理；熟悉肿瘤与癌症、人免疫缺损病毒—</w:t>
      </w:r>
      <w:r>
        <w:rPr>
          <w:rFonts w:hint="eastAsia"/>
        </w:rPr>
        <w:t>HIV</w:t>
      </w:r>
      <w:r>
        <w:rPr>
          <w:rFonts w:hint="eastAsia"/>
        </w:rPr>
        <w:t>、乙型肝炎病毒—</w:t>
      </w:r>
      <w:r>
        <w:rPr>
          <w:rFonts w:hint="eastAsia"/>
        </w:rPr>
        <w:t>HBV</w:t>
      </w:r>
      <w:r>
        <w:rPr>
          <w:rFonts w:hint="eastAsia"/>
        </w:rPr>
        <w:t>的分子生物学及致病机制；了解基因治疗原理和方法</w:t>
      </w:r>
      <w:r w:rsidRPr="00965DCF">
        <w:rPr>
          <w:rFonts w:ascii="宋体" w:hAnsi="宋体" w:cs="宋体"/>
          <w:color w:val="000000"/>
          <w:kern w:val="0"/>
          <w:szCs w:val="21"/>
        </w:rPr>
        <w:t>。</w:t>
      </w:r>
    </w:p>
    <w:p w:rsidR="00880E08" w:rsidRPr="00663972" w:rsidRDefault="00880E08" w:rsidP="00880E08">
      <w:pPr>
        <w:spacing w:line="360" w:lineRule="auto"/>
        <w:ind w:firstLineChars="200" w:firstLine="420"/>
        <w:rPr>
          <w:rFonts w:ascii="宋体" w:hAnsi="宋体"/>
          <w:szCs w:val="21"/>
        </w:rPr>
      </w:pPr>
      <w:r>
        <w:rPr>
          <w:rFonts w:ascii="宋体" w:hAnsi="宋体" w:hint="eastAsia"/>
          <w:szCs w:val="21"/>
        </w:rPr>
        <w:t>8</w:t>
      </w:r>
      <w:r w:rsidRPr="00663972">
        <w:rPr>
          <w:rFonts w:ascii="宋体" w:hAnsi="宋体" w:hint="eastAsia"/>
          <w:szCs w:val="21"/>
        </w:rPr>
        <w:t>.l</w:t>
      </w:r>
      <w:r>
        <w:rPr>
          <w:rFonts w:hint="eastAsia"/>
        </w:rPr>
        <w:t>肿瘤与癌症</w:t>
      </w:r>
    </w:p>
    <w:p w:rsidR="00880E08" w:rsidRDefault="00880E08" w:rsidP="00880E08">
      <w:pPr>
        <w:spacing w:line="360" w:lineRule="auto"/>
        <w:ind w:firstLineChars="200" w:firstLine="420"/>
      </w:pPr>
      <w:r>
        <w:rPr>
          <w:rFonts w:ascii="宋体" w:hAnsi="宋体" w:hint="eastAsia"/>
          <w:szCs w:val="21"/>
        </w:rPr>
        <w:t>8</w:t>
      </w:r>
      <w:r w:rsidRPr="00663972">
        <w:rPr>
          <w:rFonts w:ascii="宋体" w:hAnsi="宋体" w:hint="eastAsia"/>
          <w:szCs w:val="21"/>
        </w:rPr>
        <w:t>.2</w:t>
      </w:r>
      <w:r>
        <w:rPr>
          <w:rFonts w:hint="eastAsia"/>
        </w:rPr>
        <w:t>人免疫缺损病毒—</w:t>
      </w:r>
      <w:r>
        <w:rPr>
          <w:rFonts w:hint="eastAsia"/>
        </w:rPr>
        <w:t>HIV</w:t>
      </w:r>
    </w:p>
    <w:p w:rsidR="00880E08" w:rsidRPr="00663972" w:rsidRDefault="00880E08" w:rsidP="00880E08">
      <w:pPr>
        <w:spacing w:line="360" w:lineRule="auto"/>
        <w:ind w:firstLineChars="200" w:firstLine="420"/>
        <w:rPr>
          <w:rFonts w:ascii="宋体" w:hAnsi="宋体"/>
          <w:szCs w:val="21"/>
        </w:rPr>
      </w:pPr>
      <w:r>
        <w:rPr>
          <w:rFonts w:ascii="宋体" w:hAnsi="宋体" w:hint="eastAsia"/>
          <w:szCs w:val="21"/>
        </w:rPr>
        <w:t>8</w:t>
      </w:r>
      <w:r w:rsidRPr="00663972">
        <w:rPr>
          <w:rFonts w:ascii="宋体" w:hAnsi="宋体" w:hint="eastAsia"/>
          <w:szCs w:val="21"/>
        </w:rPr>
        <w:t>.</w:t>
      </w:r>
      <w:r>
        <w:rPr>
          <w:rFonts w:ascii="宋体" w:hAnsi="宋体" w:hint="eastAsia"/>
          <w:szCs w:val="21"/>
        </w:rPr>
        <w:t>3</w:t>
      </w:r>
      <w:r>
        <w:rPr>
          <w:rFonts w:hint="eastAsia"/>
        </w:rPr>
        <w:t>乙型肝炎病毒—</w:t>
      </w:r>
      <w:r>
        <w:rPr>
          <w:rFonts w:hint="eastAsia"/>
        </w:rPr>
        <w:t>HBV</w:t>
      </w:r>
    </w:p>
    <w:p w:rsidR="00880E08" w:rsidRDefault="00880E08" w:rsidP="00880E08">
      <w:pPr>
        <w:spacing w:line="360" w:lineRule="auto"/>
        <w:rPr>
          <w:rFonts w:ascii="宋体" w:hAnsi="宋体"/>
          <w:b/>
          <w:sz w:val="24"/>
        </w:rPr>
      </w:pPr>
    </w:p>
    <w:p w:rsidR="00880E08" w:rsidRDefault="00880E08" w:rsidP="00880E08">
      <w:pPr>
        <w:spacing w:line="360" w:lineRule="auto"/>
        <w:ind w:firstLineChars="196" w:firstLine="413"/>
        <w:rPr>
          <w:rFonts w:ascii="宋体" w:hAnsi="宋体"/>
          <w:b/>
        </w:rPr>
      </w:pPr>
      <w:r>
        <w:rPr>
          <w:rFonts w:ascii="宋体" w:hAnsi="宋体" w:hint="eastAsia"/>
          <w:b/>
        </w:rPr>
        <w:t xml:space="preserve">第9章  </w:t>
      </w:r>
      <w:r w:rsidRPr="0073647B">
        <w:rPr>
          <w:rFonts w:ascii="宋体" w:hAnsi="宋体" w:hint="eastAsia"/>
          <w:b/>
        </w:rPr>
        <w:t>基因组与比较基因组学</w:t>
      </w:r>
      <w:r>
        <w:rPr>
          <w:rFonts w:ascii="宋体" w:hAnsi="宋体" w:hint="eastAsia"/>
          <w:b/>
        </w:rPr>
        <w:tab/>
        <w:t xml:space="preserve">   （支撑课程目标6）</w:t>
      </w:r>
    </w:p>
    <w:p w:rsidR="00880E08" w:rsidRDefault="00880E08" w:rsidP="00880E08">
      <w:pPr>
        <w:widowControl/>
        <w:spacing w:line="360" w:lineRule="auto"/>
        <w:ind w:firstLineChars="200" w:firstLine="422"/>
        <w:jc w:val="left"/>
        <w:rPr>
          <w:rFonts w:ascii="宋体" w:hAnsi="宋体" w:cs="宋体"/>
          <w:color w:val="000000"/>
          <w:kern w:val="0"/>
          <w:szCs w:val="21"/>
        </w:rPr>
      </w:pPr>
      <w:r>
        <w:rPr>
          <w:rFonts w:ascii="宋体" w:hAnsi="宋体" w:hint="eastAsia"/>
          <w:b/>
        </w:rPr>
        <w:t>重点内容：</w:t>
      </w:r>
      <w:r>
        <w:rPr>
          <w:rFonts w:hint="eastAsia"/>
        </w:rPr>
        <w:t>比较基因组学及功能基因组学研究</w:t>
      </w:r>
      <w:r w:rsidRPr="00855C7C">
        <w:rPr>
          <w:rFonts w:ascii="宋体" w:hAnsi="宋体" w:cs="宋体"/>
          <w:color w:val="000000"/>
          <w:kern w:val="0"/>
          <w:szCs w:val="21"/>
        </w:rPr>
        <w:t>。</w:t>
      </w:r>
    </w:p>
    <w:p w:rsidR="00880E08" w:rsidRDefault="00880E08" w:rsidP="00880E08">
      <w:pPr>
        <w:widowControl/>
        <w:spacing w:line="360" w:lineRule="auto"/>
        <w:ind w:firstLineChars="200" w:firstLine="422"/>
        <w:jc w:val="left"/>
        <w:rPr>
          <w:rFonts w:ascii="宋体" w:hAnsi="宋体" w:cs="宋体"/>
          <w:color w:val="000000"/>
          <w:kern w:val="0"/>
          <w:szCs w:val="21"/>
        </w:rPr>
      </w:pPr>
      <w:r>
        <w:rPr>
          <w:rFonts w:ascii="宋体" w:hAnsi="宋体" w:hint="eastAsia"/>
          <w:b/>
        </w:rPr>
        <w:t>难点内容：</w:t>
      </w:r>
      <w:r>
        <w:rPr>
          <w:rFonts w:hint="eastAsia"/>
        </w:rPr>
        <w:t>基因组学及功能基因组学的研究特点</w:t>
      </w:r>
      <w:r>
        <w:rPr>
          <w:rFonts w:ascii="宋体" w:hAnsi="宋体" w:cs="宋体" w:hint="eastAsia"/>
          <w:color w:val="000000"/>
          <w:kern w:val="0"/>
          <w:szCs w:val="21"/>
        </w:rPr>
        <w:t>。</w:t>
      </w:r>
    </w:p>
    <w:p w:rsidR="00880E08" w:rsidRDefault="00880E08" w:rsidP="00880E08">
      <w:pPr>
        <w:widowControl/>
        <w:spacing w:line="360" w:lineRule="auto"/>
        <w:ind w:firstLineChars="200" w:firstLine="422"/>
        <w:jc w:val="left"/>
        <w:rPr>
          <w:rFonts w:ascii="宋体" w:hAnsi="宋体" w:cs="宋体"/>
          <w:color w:val="000000"/>
          <w:kern w:val="0"/>
          <w:szCs w:val="21"/>
        </w:rPr>
      </w:pPr>
      <w:r w:rsidRPr="00507FA4">
        <w:rPr>
          <w:rFonts w:ascii="宋体" w:hAnsi="宋体" w:hint="eastAsia"/>
          <w:b/>
        </w:rPr>
        <w:t>教学要求：</w:t>
      </w:r>
      <w:r>
        <w:rPr>
          <w:rFonts w:hint="eastAsia"/>
        </w:rPr>
        <w:t>要求掌握比较基因组学及功能基因组学研究；熟悉基因组文库和序列分析；了解人类基因组计划的内容和目标</w:t>
      </w:r>
      <w:r w:rsidRPr="00855C7C">
        <w:rPr>
          <w:rFonts w:ascii="宋体" w:hAnsi="宋体" w:cs="宋体"/>
          <w:color w:val="000000"/>
          <w:kern w:val="0"/>
          <w:szCs w:val="21"/>
        </w:rPr>
        <w:t>。</w:t>
      </w:r>
    </w:p>
    <w:p w:rsidR="00880E08" w:rsidRPr="00663972" w:rsidRDefault="00880E08" w:rsidP="00880E08">
      <w:pPr>
        <w:spacing w:line="360" w:lineRule="auto"/>
        <w:ind w:firstLineChars="200" w:firstLine="420"/>
        <w:rPr>
          <w:rFonts w:ascii="宋体" w:hAnsi="宋体"/>
          <w:szCs w:val="21"/>
        </w:rPr>
      </w:pPr>
      <w:r>
        <w:rPr>
          <w:rFonts w:ascii="宋体" w:hAnsi="宋体" w:hint="eastAsia"/>
          <w:szCs w:val="21"/>
        </w:rPr>
        <w:t>9</w:t>
      </w:r>
      <w:r w:rsidRPr="00663972">
        <w:rPr>
          <w:rFonts w:ascii="宋体" w:hAnsi="宋体" w:hint="eastAsia"/>
          <w:szCs w:val="21"/>
        </w:rPr>
        <w:t>.l</w:t>
      </w:r>
      <w:r>
        <w:rPr>
          <w:rFonts w:hint="eastAsia"/>
        </w:rPr>
        <w:t>基因组学</w:t>
      </w:r>
    </w:p>
    <w:p w:rsidR="00880E08" w:rsidRPr="00663972" w:rsidRDefault="00880E08" w:rsidP="00880E08">
      <w:pPr>
        <w:spacing w:line="360" w:lineRule="auto"/>
        <w:ind w:firstLineChars="200" w:firstLine="420"/>
        <w:rPr>
          <w:rFonts w:ascii="宋体" w:hAnsi="宋体"/>
          <w:szCs w:val="21"/>
        </w:rPr>
      </w:pPr>
      <w:r>
        <w:rPr>
          <w:rFonts w:ascii="宋体" w:hAnsi="宋体" w:hint="eastAsia"/>
          <w:szCs w:val="21"/>
        </w:rPr>
        <w:t>9</w:t>
      </w:r>
      <w:r w:rsidRPr="00663972">
        <w:rPr>
          <w:rFonts w:ascii="宋体" w:hAnsi="宋体" w:hint="eastAsia"/>
          <w:szCs w:val="21"/>
        </w:rPr>
        <w:t>.2</w:t>
      </w:r>
      <w:r>
        <w:rPr>
          <w:rFonts w:hint="eastAsia"/>
        </w:rPr>
        <w:t>比较基因组学</w:t>
      </w:r>
    </w:p>
    <w:p w:rsidR="00880E08" w:rsidRDefault="00880E08" w:rsidP="00880E08">
      <w:pPr>
        <w:spacing w:line="360" w:lineRule="auto"/>
        <w:ind w:firstLineChars="200" w:firstLine="420"/>
        <w:rPr>
          <w:rFonts w:ascii="宋体" w:hAnsi="宋体" w:cs="宋体"/>
          <w:color w:val="000000"/>
          <w:kern w:val="0"/>
          <w:szCs w:val="21"/>
        </w:rPr>
      </w:pPr>
      <w:r>
        <w:rPr>
          <w:rFonts w:ascii="宋体" w:hAnsi="宋体" w:hint="eastAsia"/>
          <w:szCs w:val="21"/>
        </w:rPr>
        <w:t>9</w:t>
      </w:r>
      <w:r w:rsidRPr="00663972">
        <w:rPr>
          <w:rFonts w:ascii="宋体" w:hAnsi="宋体" w:hint="eastAsia"/>
          <w:szCs w:val="21"/>
        </w:rPr>
        <w:t>.3</w:t>
      </w:r>
      <w:r>
        <w:rPr>
          <w:rFonts w:hint="eastAsia"/>
        </w:rPr>
        <w:t>功能基因组学</w:t>
      </w:r>
    </w:p>
    <w:p w:rsidR="00880E08" w:rsidRPr="00737BCA" w:rsidRDefault="00880E08" w:rsidP="00880E08">
      <w:pPr>
        <w:spacing w:line="360" w:lineRule="auto"/>
        <w:rPr>
          <w:rFonts w:ascii="宋体" w:hAnsi="宋体"/>
          <w:b/>
          <w:sz w:val="24"/>
        </w:rPr>
      </w:pPr>
    </w:p>
    <w:p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rsidR="00FE088A" w:rsidRDefault="00FE088A" w:rsidP="00FE088A">
      <w:pPr>
        <w:spacing w:line="360" w:lineRule="auto"/>
        <w:ind w:firstLineChars="200" w:firstLine="420"/>
        <w:rPr>
          <w:rFonts w:ascii="宋体" w:hAnsi="宋体"/>
          <w:szCs w:val="21"/>
        </w:rPr>
      </w:pPr>
      <w:r>
        <w:rPr>
          <w:rFonts w:ascii="宋体" w:hAnsi="宋体" w:hint="eastAsia"/>
          <w:szCs w:val="21"/>
        </w:rPr>
        <w:t>该课程每周</w:t>
      </w:r>
      <w:r>
        <w:rPr>
          <w:rFonts w:ascii="宋体" w:hAnsi="宋体"/>
          <w:szCs w:val="21"/>
        </w:rPr>
        <w:t>2</w:t>
      </w:r>
      <w:r>
        <w:rPr>
          <w:rFonts w:ascii="宋体" w:hAnsi="宋体" w:hint="eastAsia"/>
          <w:szCs w:val="21"/>
        </w:rPr>
        <w:t xml:space="preserve">学时，16周， </w:t>
      </w:r>
      <w:r>
        <w:rPr>
          <w:rFonts w:ascii="宋体" w:hAnsi="宋体"/>
          <w:szCs w:val="21"/>
        </w:rPr>
        <w:t>3</w:t>
      </w:r>
      <w:r>
        <w:rPr>
          <w:rFonts w:ascii="宋体" w:hAnsi="宋体" w:hint="eastAsia"/>
          <w:szCs w:val="21"/>
        </w:rPr>
        <w:t>2学时为课堂授课教学时间。建议教学进度如下：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69"/>
      </w:tblGrid>
      <w:tr w:rsidR="00FE088A" w:rsidRPr="008A76D5" w:rsidTr="005F40C1">
        <w:tc>
          <w:tcPr>
            <w:tcW w:w="5353" w:type="dxa"/>
            <w:shd w:val="clear" w:color="auto" w:fill="auto"/>
          </w:tcPr>
          <w:p w:rsidR="00FE088A" w:rsidRPr="008A76D5" w:rsidRDefault="00FE088A" w:rsidP="005F40C1">
            <w:pPr>
              <w:spacing w:line="360" w:lineRule="auto"/>
              <w:jc w:val="center"/>
              <w:rPr>
                <w:rFonts w:ascii="宋体" w:hAnsi="宋体"/>
                <w:b/>
                <w:szCs w:val="21"/>
              </w:rPr>
            </w:pPr>
            <w:r w:rsidRPr="008A76D5">
              <w:rPr>
                <w:rFonts w:ascii="宋体" w:hAnsi="宋体" w:hint="eastAsia"/>
                <w:b/>
                <w:szCs w:val="21"/>
              </w:rPr>
              <w:t>章节</w:t>
            </w:r>
          </w:p>
        </w:tc>
        <w:tc>
          <w:tcPr>
            <w:tcW w:w="3169" w:type="dxa"/>
            <w:shd w:val="clear" w:color="auto" w:fill="auto"/>
          </w:tcPr>
          <w:p w:rsidR="00FE088A" w:rsidRPr="008A76D5" w:rsidRDefault="00FE088A" w:rsidP="005F40C1">
            <w:pPr>
              <w:spacing w:line="360" w:lineRule="auto"/>
              <w:jc w:val="center"/>
              <w:rPr>
                <w:rFonts w:ascii="宋体" w:hAnsi="宋体"/>
                <w:b/>
                <w:szCs w:val="21"/>
              </w:rPr>
            </w:pPr>
            <w:r w:rsidRPr="008A76D5">
              <w:rPr>
                <w:rFonts w:ascii="宋体" w:hAnsi="宋体" w:hint="eastAsia"/>
                <w:b/>
                <w:szCs w:val="21"/>
              </w:rPr>
              <w:t>学时数</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第1章  </w:t>
            </w:r>
            <w:r w:rsidRPr="006F29EE">
              <w:rPr>
                <w:rFonts w:ascii="宋体" w:hAnsi="宋体" w:hint="eastAsia"/>
              </w:rPr>
              <w:t>绪论</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rPr>
              <w:t>2</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第2章  </w:t>
            </w:r>
            <w:r w:rsidRPr="00CC10B0">
              <w:rPr>
                <w:rFonts w:ascii="宋体" w:hAnsi="宋体" w:hint="eastAsia"/>
                <w:szCs w:val="21"/>
              </w:rPr>
              <w:t>染色体与DNA</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2</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第3章  </w:t>
            </w:r>
            <w:r w:rsidRPr="00240F4D">
              <w:rPr>
                <w:rFonts w:ascii="宋体" w:hAnsi="宋体" w:hint="eastAsia"/>
                <w:szCs w:val="21"/>
              </w:rPr>
              <w:t>生物信息的传递—从DNA到RNA</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4</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第4章  </w:t>
            </w:r>
            <w:r w:rsidRPr="00240F4D">
              <w:rPr>
                <w:rFonts w:ascii="宋体" w:hAnsi="宋体" w:hint="eastAsia"/>
                <w:szCs w:val="21"/>
              </w:rPr>
              <w:t>生物信息的传递—从</w:t>
            </w:r>
            <w:r w:rsidRPr="00240F4D">
              <w:rPr>
                <w:rFonts w:ascii="宋体" w:hAnsi="宋体"/>
                <w:szCs w:val="21"/>
              </w:rPr>
              <w:t>m</w:t>
            </w:r>
            <w:r w:rsidRPr="00240F4D">
              <w:rPr>
                <w:rFonts w:ascii="宋体" w:hAnsi="宋体" w:hint="eastAsia"/>
                <w:szCs w:val="21"/>
              </w:rPr>
              <w:t>RNA到蛋白质</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6</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第5章  </w:t>
            </w:r>
            <w:r w:rsidRPr="00240F4D">
              <w:rPr>
                <w:rFonts w:ascii="宋体" w:hAnsi="宋体" w:hint="eastAsia"/>
                <w:szCs w:val="21"/>
              </w:rPr>
              <w:t>分子生物学研究法</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6</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第6章  </w:t>
            </w:r>
            <w:r w:rsidRPr="00240F4D">
              <w:rPr>
                <w:rFonts w:ascii="宋体" w:hAnsi="宋体" w:hint="eastAsia"/>
                <w:szCs w:val="21"/>
              </w:rPr>
              <w:t>基因的表达与调控—原核基因表达调控模式</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4</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rPr>
              <w:t xml:space="preserve">第7章  </w:t>
            </w:r>
            <w:r w:rsidRPr="00240F4D">
              <w:rPr>
                <w:rFonts w:ascii="宋体" w:hAnsi="宋体" w:hint="eastAsia"/>
                <w:szCs w:val="21"/>
              </w:rPr>
              <w:t>基因的表达与调控—真核基因表达调控的一般规律</w:t>
            </w:r>
          </w:p>
        </w:tc>
        <w:tc>
          <w:tcPr>
            <w:tcW w:w="3169" w:type="dxa"/>
            <w:shd w:val="clear" w:color="auto" w:fill="auto"/>
          </w:tcPr>
          <w:p w:rsidR="00FE088A" w:rsidRPr="008A76D5" w:rsidRDefault="00FE088A" w:rsidP="005F40C1">
            <w:pPr>
              <w:spacing w:line="360" w:lineRule="auto"/>
              <w:rPr>
                <w:rFonts w:ascii="宋体" w:hAnsi="宋体"/>
                <w:b/>
                <w:szCs w:val="21"/>
              </w:rPr>
            </w:pPr>
            <w:r w:rsidRPr="008A76D5">
              <w:rPr>
                <w:rFonts w:ascii="宋体" w:hAnsi="宋体" w:hint="eastAsia"/>
                <w:b/>
                <w:szCs w:val="21"/>
              </w:rPr>
              <w:t>4</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rPr>
            </w:pPr>
            <w:r w:rsidRPr="008A76D5">
              <w:rPr>
                <w:rFonts w:ascii="宋体" w:hAnsi="宋体" w:hint="eastAsia"/>
                <w:b/>
              </w:rPr>
              <w:t>第</w:t>
            </w:r>
            <w:r>
              <w:rPr>
                <w:rFonts w:ascii="宋体" w:hAnsi="宋体" w:hint="eastAsia"/>
                <w:b/>
              </w:rPr>
              <w:t>8</w:t>
            </w:r>
            <w:r w:rsidRPr="008A76D5">
              <w:rPr>
                <w:rFonts w:ascii="宋体" w:hAnsi="宋体" w:hint="eastAsia"/>
                <w:b/>
              </w:rPr>
              <w:t>章</w:t>
            </w:r>
            <w:r>
              <w:rPr>
                <w:rFonts w:ascii="宋体" w:hAnsi="宋体" w:hint="eastAsia"/>
                <w:b/>
              </w:rPr>
              <w:t xml:space="preserve"> </w:t>
            </w:r>
            <w:r w:rsidRPr="00240F4D">
              <w:rPr>
                <w:rFonts w:ascii="宋体" w:hAnsi="宋体" w:hint="eastAsia"/>
                <w:szCs w:val="21"/>
              </w:rPr>
              <w:t>疾病与人类健康</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2</w:t>
            </w:r>
          </w:p>
        </w:tc>
      </w:tr>
      <w:tr w:rsidR="00FE088A" w:rsidRPr="008A76D5" w:rsidTr="005F40C1">
        <w:tc>
          <w:tcPr>
            <w:tcW w:w="5353" w:type="dxa"/>
            <w:shd w:val="clear" w:color="auto" w:fill="auto"/>
          </w:tcPr>
          <w:p w:rsidR="00FE088A" w:rsidRPr="008A76D5" w:rsidRDefault="00FE088A" w:rsidP="005F40C1">
            <w:pPr>
              <w:spacing w:line="360" w:lineRule="auto"/>
              <w:rPr>
                <w:rFonts w:ascii="宋体" w:hAnsi="宋体"/>
                <w:b/>
              </w:rPr>
            </w:pPr>
            <w:r w:rsidRPr="008A76D5">
              <w:rPr>
                <w:rFonts w:ascii="宋体" w:hAnsi="宋体" w:hint="eastAsia"/>
                <w:b/>
              </w:rPr>
              <w:t>第</w:t>
            </w:r>
            <w:r>
              <w:rPr>
                <w:rFonts w:ascii="宋体" w:hAnsi="宋体" w:hint="eastAsia"/>
                <w:b/>
              </w:rPr>
              <w:t>9</w:t>
            </w:r>
            <w:r w:rsidRPr="008A76D5">
              <w:rPr>
                <w:rFonts w:ascii="宋体" w:hAnsi="宋体" w:hint="eastAsia"/>
                <w:b/>
              </w:rPr>
              <w:t>章</w:t>
            </w:r>
            <w:r>
              <w:rPr>
                <w:rFonts w:ascii="宋体" w:hAnsi="宋体" w:hint="eastAsia"/>
                <w:b/>
              </w:rPr>
              <w:t xml:space="preserve"> </w:t>
            </w:r>
            <w:r w:rsidRPr="00240F4D">
              <w:rPr>
                <w:rFonts w:ascii="宋体" w:hAnsi="宋体" w:hint="eastAsia"/>
                <w:szCs w:val="21"/>
              </w:rPr>
              <w:t>基因组与比较基因组学</w:t>
            </w:r>
          </w:p>
        </w:tc>
        <w:tc>
          <w:tcPr>
            <w:tcW w:w="3169" w:type="dxa"/>
            <w:shd w:val="clear" w:color="auto" w:fill="auto"/>
          </w:tcPr>
          <w:p w:rsidR="00FE088A" w:rsidRPr="008A76D5" w:rsidRDefault="00FE088A" w:rsidP="005F40C1">
            <w:pPr>
              <w:spacing w:line="360" w:lineRule="auto"/>
              <w:rPr>
                <w:rFonts w:ascii="宋体" w:hAnsi="宋体"/>
                <w:b/>
                <w:szCs w:val="21"/>
              </w:rPr>
            </w:pPr>
            <w:r>
              <w:rPr>
                <w:rFonts w:ascii="宋体" w:hAnsi="宋体" w:hint="eastAsia"/>
                <w:b/>
                <w:szCs w:val="21"/>
              </w:rPr>
              <w:t>2</w:t>
            </w:r>
          </w:p>
        </w:tc>
      </w:tr>
    </w:tbl>
    <w:p w:rsidR="00FE088A" w:rsidRDefault="00FE088A" w:rsidP="00FE088A">
      <w:pPr>
        <w:spacing w:line="360" w:lineRule="auto"/>
        <w:ind w:firstLineChars="147" w:firstLine="310"/>
        <w:rPr>
          <w:rFonts w:ascii="宋体" w:hAnsi="宋体"/>
          <w:b/>
          <w:szCs w:val="21"/>
        </w:rPr>
      </w:pPr>
    </w:p>
    <w:p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rsidR="00FE088A" w:rsidRDefault="00FE088A" w:rsidP="00FE088A">
      <w:pPr>
        <w:spacing w:line="360" w:lineRule="auto"/>
        <w:ind w:firstLine="420"/>
        <w:rPr>
          <w:rFonts w:ascii="宋体" w:hAnsi="宋体"/>
          <w:szCs w:val="21"/>
        </w:rPr>
      </w:pPr>
      <w:r>
        <w:rPr>
          <w:rFonts w:ascii="宋体" w:hAnsi="宋体" w:hint="eastAsia"/>
          <w:szCs w:val="21"/>
        </w:rPr>
        <w:t>没有课内实验。实验实践单独设课，同时开设开放实验。</w:t>
      </w:r>
    </w:p>
    <w:p w:rsidR="00FE088A" w:rsidRDefault="00FE088A" w:rsidP="00FE088A">
      <w:pPr>
        <w:spacing w:line="360" w:lineRule="auto"/>
        <w:ind w:firstLine="420"/>
        <w:rPr>
          <w:rFonts w:ascii="宋体"/>
          <w:b/>
          <w:szCs w:val="21"/>
        </w:rPr>
      </w:pPr>
    </w:p>
    <w:p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rsidR="00A22603" w:rsidRDefault="00A22603" w:rsidP="00A22603">
      <w:pPr>
        <w:spacing w:line="360" w:lineRule="auto"/>
        <w:ind w:firstLineChars="200" w:firstLine="420"/>
        <w:rPr>
          <w:rFonts w:ascii="宋体" w:hAnsi="宋体"/>
          <w:szCs w:val="21"/>
        </w:rPr>
      </w:pPr>
      <w:r>
        <w:rPr>
          <w:rFonts w:ascii="宋体" w:hAnsi="宋体" w:hint="eastAsia"/>
          <w:szCs w:val="21"/>
        </w:rPr>
        <w:t>课堂理论教学采用</w:t>
      </w:r>
      <w:r w:rsidRPr="00256FE8">
        <w:rPr>
          <w:rFonts w:ascii="宋体" w:hAnsi="宋体" w:hint="eastAsia"/>
          <w:szCs w:val="21"/>
        </w:rPr>
        <w:t>多媒体教学课件，加强直观教学，以加深学生对有关内容的理解和记忆。讲课要启发诱导，实例分析，习题作业，课堂讨论等多种形式，突出重点和难点，以调动学生的思维活动，培养分析问题和解决问题的能力。</w:t>
      </w:r>
    </w:p>
    <w:p w:rsidR="00A22603" w:rsidRDefault="00A22603" w:rsidP="00A22603">
      <w:pPr>
        <w:spacing w:line="360" w:lineRule="auto"/>
        <w:rPr>
          <w:rFonts w:ascii="宋体" w:hAnsi="宋体"/>
          <w:b/>
          <w:sz w:val="24"/>
        </w:rPr>
      </w:pPr>
    </w:p>
    <w:p w:rsidR="00951D5F" w:rsidRDefault="00951D5F" w:rsidP="005E0BA0">
      <w:pPr>
        <w:spacing w:line="360" w:lineRule="auto"/>
        <w:rPr>
          <w:rFonts w:ascii="宋体"/>
          <w:szCs w:val="21"/>
        </w:rPr>
      </w:pPr>
      <w:r>
        <w:rPr>
          <w:rFonts w:ascii="宋体" w:hAnsi="宋体" w:hint="eastAsia"/>
          <w:b/>
          <w:sz w:val="24"/>
        </w:rPr>
        <w:t>九、考核方式及成绩评定</w:t>
      </w:r>
    </w:p>
    <w:p w:rsidR="00A22603" w:rsidRDefault="00951D5F" w:rsidP="00A22603">
      <w:pPr>
        <w:spacing w:line="360" w:lineRule="auto"/>
        <w:rPr>
          <w:rFonts w:ascii="宋体" w:hAnsi="宋体"/>
          <w:szCs w:val="21"/>
        </w:rPr>
      </w:pPr>
      <w:r>
        <w:rPr>
          <w:rFonts w:ascii="宋体" w:hAnsi="宋体"/>
          <w:szCs w:val="21"/>
        </w:rPr>
        <w:t xml:space="preserve">    </w:t>
      </w:r>
      <w:r w:rsidR="00A22603">
        <w:rPr>
          <w:rFonts w:ascii="宋体" w:hAnsi="宋体" w:hint="eastAsia"/>
          <w:b/>
          <w:szCs w:val="21"/>
        </w:rPr>
        <w:t>考核方式</w:t>
      </w:r>
      <w:r w:rsidR="00A22603">
        <w:rPr>
          <w:rFonts w:ascii="宋体" w:hAnsi="宋体" w:hint="eastAsia"/>
          <w:szCs w:val="21"/>
        </w:rPr>
        <w:t>：期末考试闭卷，平时作业、出勤、课堂情况。</w:t>
      </w:r>
    </w:p>
    <w:p w:rsidR="00A22603" w:rsidRDefault="00A22603" w:rsidP="00A22603">
      <w:pPr>
        <w:spacing w:line="360" w:lineRule="auto"/>
        <w:ind w:left="1680" w:hangingChars="800" w:hanging="1680"/>
        <w:rPr>
          <w:rFonts w:ascii="宋体" w:hAnsi="宋体"/>
          <w:szCs w:val="21"/>
        </w:rPr>
      </w:pPr>
      <w:r>
        <w:rPr>
          <w:rFonts w:ascii="宋体" w:hAnsi="宋体" w:hint="eastAsia"/>
          <w:szCs w:val="21"/>
        </w:rPr>
        <w:t xml:space="preserve">    </w:t>
      </w:r>
      <w:r>
        <w:rPr>
          <w:rFonts w:ascii="宋体" w:hAnsi="宋体" w:hint="eastAsia"/>
          <w:b/>
          <w:szCs w:val="21"/>
        </w:rPr>
        <w:t>成绩评定标准</w:t>
      </w:r>
      <w:r>
        <w:rPr>
          <w:rFonts w:ascii="宋体" w:hAnsi="宋体" w:hint="eastAsia"/>
          <w:szCs w:val="21"/>
        </w:rPr>
        <w:t>：总成绩（百分制）＝平时成绩×30％＋期末考试成绩×70％。</w:t>
      </w:r>
    </w:p>
    <w:p w:rsidR="00A22603" w:rsidRDefault="00A22603" w:rsidP="00A22603">
      <w:pPr>
        <w:spacing w:line="360" w:lineRule="auto"/>
        <w:ind w:left="1680" w:hangingChars="800" w:hanging="1680"/>
        <w:rPr>
          <w:rFonts w:ascii="宋体" w:hAnsi="宋体"/>
          <w:szCs w:val="21"/>
        </w:rPr>
      </w:pPr>
    </w:p>
    <w:p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A22603" w:rsidRPr="008A76D5" w:rsidTr="005F40C1">
        <w:tc>
          <w:tcPr>
            <w:tcW w:w="8272" w:type="dxa"/>
            <w:shd w:val="clear" w:color="auto" w:fill="auto"/>
          </w:tcPr>
          <w:p w:rsidR="00A22603" w:rsidRPr="008A76D5" w:rsidRDefault="00A22603" w:rsidP="005F40C1">
            <w:pPr>
              <w:spacing w:line="360" w:lineRule="auto"/>
              <w:rPr>
                <w:rFonts w:ascii="宋体" w:hAnsi="宋体"/>
                <w:szCs w:val="21"/>
              </w:rPr>
            </w:pPr>
            <w:r w:rsidRPr="008A76D5">
              <w:rPr>
                <w:rFonts w:ascii="宋体" w:hAnsi="宋体" w:hint="eastAsia"/>
                <w:b/>
                <w:szCs w:val="21"/>
              </w:rPr>
              <w:t>指定教材：</w:t>
            </w:r>
          </w:p>
        </w:tc>
      </w:tr>
      <w:tr w:rsidR="00A22603" w:rsidRPr="008A76D5" w:rsidTr="005F40C1">
        <w:tc>
          <w:tcPr>
            <w:tcW w:w="8272" w:type="dxa"/>
            <w:shd w:val="clear" w:color="auto" w:fill="auto"/>
          </w:tcPr>
          <w:p w:rsidR="00A22603" w:rsidRPr="008A76D5" w:rsidRDefault="00A22603" w:rsidP="002A4B84">
            <w:pPr>
              <w:spacing w:line="360" w:lineRule="auto"/>
              <w:rPr>
                <w:rFonts w:ascii="宋体" w:hAnsi="宋体"/>
                <w:szCs w:val="21"/>
              </w:rPr>
            </w:pPr>
            <w:r w:rsidRPr="008A76D5">
              <w:rPr>
                <w:rFonts w:ascii="宋体" w:hAnsi="宋体" w:hint="eastAsia"/>
                <w:szCs w:val="21"/>
              </w:rPr>
              <w:lastRenderedPageBreak/>
              <w:t>[1]、</w:t>
            </w:r>
            <w:r w:rsidRPr="001B2A71">
              <w:rPr>
                <w:rFonts w:hAnsi="宋体"/>
                <w:szCs w:val="21"/>
              </w:rPr>
              <w:t>朱玉贤</w:t>
            </w:r>
            <w:r w:rsidRPr="001B2A71">
              <w:rPr>
                <w:szCs w:val="21"/>
              </w:rPr>
              <w:t xml:space="preserve"> </w:t>
            </w:r>
            <w:r w:rsidRPr="001B2A71">
              <w:rPr>
                <w:rFonts w:hAnsi="宋体"/>
                <w:szCs w:val="21"/>
              </w:rPr>
              <w:t>主编</w:t>
            </w:r>
            <w:r w:rsidRPr="001B2A71">
              <w:rPr>
                <w:szCs w:val="21"/>
              </w:rPr>
              <w:t xml:space="preserve"> </w:t>
            </w:r>
            <w:r w:rsidRPr="001B2A71">
              <w:rPr>
                <w:rFonts w:hAnsi="宋体"/>
                <w:szCs w:val="21"/>
              </w:rPr>
              <w:t>《现代分子生物学》</w:t>
            </w:r>
            <w:r w:rsidRPr="001B2A71">
              <w:rPr>
                <w:szCs w:val="21"/>
              </w:rPr>
              <w:t xml:space="preserve"> </w:t>
            </w:r>
            <w:r w:rsidRPr="001B2A71">
              <w:rPr>
                <w:rFonts w:hAnsi="宋体"/>
                <w:szCs w:val="21"/>
              </w:rPr>
              <w:t>高等教育出版社</w:t>
            </w:r>
            <w:r w:rsidRPr="001B2A71">
              <w:rPr>
                <w:szCs w:val="21"/>
              </w:rPr>
              <w:t xml:space="preserve"> </w:t>
            </w:r>
            <w:r w:rsidRPr="001B2A71">
              <w:rPr>
                <w:rFonts w:hAnsi="宋体"/>
                <w:szCs w:val="21"/>
              </w:rPr>
              <w:t>第</w:t>
            </w:r>
            <w:r w:rsidR="00AC76F4">
              <w:rPr>
                <w:rFonts w:hAnsi="宋体" w:hint="eastAsia"/>
                <w:szCs w:val="21"/>
              </w:rPr>
              <w:t>五</w:t>
            </w:r>
            <w:r w:rsidRPr="001B2A71">
              <w:rPr>
                <w:rFonts w:hAnsi="宋体"/>
                <w:szCs w:val="21"/>
              </w:rPr>
              <w:t>版</w:t>
            </w:r>
            <w:r w:rsidRPr="001B2A71">
              <w:rPr>
                <w:szCs w:val="21"/>
              </w:rPr>
              <w:t xml:space="preserve"> 20</w:t>
            </w:r>
            <w:r w:rsidR="002A4B84">
              <w:rPr>
                <w:rFonts w:hint="eastAsia"/>
                <w:szCs w:val="21"/>
              </w:rPr>
              <w:t>1</w:t>
            </w:r>
            <w:r w:rsidR="00AC76F4">
              <w:rPr>
                <w:szCs w:val="21"/>
              </w:rPr>
              <w:t>9</w:t>
            </w:r>
            <w:bookmarkStart w:id="1" w:name="_GoBack"/>
            <w:bookmarkEnd w:id="1"/>
            <w:r w:rsidRPr="001B2A71">
              <w:rPr>
                <w:rFonts w:hAnsi="宋体"/>
                <w:szCs w:val="21"/>
              </w:rPr>
              <w:t>年</w:t>
            </w:r>
          </w:p>
        </w:tc>
      </w:tr>
      <w:tr w:rsidR="00A22603" w:rsidRPr="008A76D5" w:rsidTr="005F40C1">
        <w:tc>
          <w:tcPr>
            <w:tcW w:w="8272" w:type="dxa"/>
            <w:shd w:val="clear" w:color="auto" w:fill="auto"/>
          </w:tcPr>
          <w:p w:rsidR="00A22603" w:rsidRPr="008A76D5" w:rsidRDefault="00A22603" w:rsidP="005F40C1">
            <w:pPr>
              <w:spacing w:line="360" w:lineRule="auto"/>
              <w:rPr>
                <w:rFonts w:ascii="宋体" w:hAnsi="宋体"/>
                <w:szCs w:val="21"/>
              </w:rPr>
            </w:pPr>
            <w:r w:rsidRPr="008A76D5">
              <w:rPr>
                <w:rFonts w:ascii="宋体" w:hAnsi="宋体" w:hint="eastAsia"/>
                <w:b/>
                <w:szCs w:val="21"/>
              </w:rPr>
              <w:t>参考书目：</w:t>
            </w:r>
          </w:p>
        </w:tc>
      </w:tr>
      <w:tr w:rsidR="00A22603" w:rsidRPr="008A76D5" w:rsidTr="005F40C1">
        <w:tc>
          <w:tcPr>
            <w:tcW w:w="8272" w:type="dxa"/>
            <w:shd w:val="clear" w:color="auto" w:fill="auto"/>
          </w:tcPr>
          <w:p w:rsidR="00A22603" w:rsidRPr="008A76D5" w:rsidRDefault="00A22603" w:rsidP="005F40C1">
            <w:pPr>
              <w:spacing w:line="360" w:lineRule="auto"/>
              <w:rPr>
                <w:rFonts w:ascii="宋体" w:hAnsi="宋体"/>
                <w:szCs w:val="21"/>
              </w:rPr>
            </w:pPr>
            <w:r w:rsidRPr="008A76D5">
              <w:rPr>
                <w:rFonts w:ascii="宋体" w:hAnsi="宋体" w:hint="eastAsia"/>
                <w:szCs w:val="21"/>
              </w:rPr>
              <w:t>[1]、</w:t>
            </w:r>
            <w:r w:rsidRPr="00590EC8">
              <w:rPr>
                <w:szCs w:val="21"/>
              </w:rPr>
              <w:t>R.</w:t>
            </w:r>
            <w:r>
              <w:rPr>
                <w:rFonts w:hint="eastAsia"/>
                <w:szCs w:val="21"/>
              </w:rPr>
              <w:t xml:space="preserve"> </w:t>
            </w:r>
            <w:r w:rsidRPr="00590EC8">
              <w:rPr>
                <w:szCs w:val="21"/>
              </w:rPr>
              <w:t>M.</w:t>
            </w:r>
            <w:r>
              <w:rPr>
                <w:rFonts w:hint="eastAsia"/>
                <w:szCs w:val="21"/>
              </w:rPr>
              <w:t xml:space="preserve"> </w:t>
            </w:r>
            <w:r w:rsidRPr="00590EC8">
              <w:rPr>
                <w:szCs w:val="21"/>
              </w:rPr>
              <w:t>特怀曼著，陈淳等译《高级分子生物学要义》科学出版社</w:t>
            </w:r>
            <w:r w:rsidRPr="00590EC8">
              <w:rPr>
                <w:szCs w:val="21"/>
              </w:rPr>
              <w:t xml:space="preserve"> </w:t>
            </w:r>
            <w:r w:rsidRPr="00590EC8">
              <w:rPr>
                <w:szCs w:val="21"/>
              </w:rPr>
              <w:t>第一版</w:t>
            </w:r>
            <w:r w:rsidRPr="00590EC8">
              <w:rPr>
                <w:szCs w:val="21"/>
              </w:rPr>
              <w:t>2000</w:t>
            </w:r>
            <w:r w:rsidRPr="00590EC8">
              <w:rPr>
                <w:szCs w:val="21"/>
              </w:rPr>
              <w:t>年</w:t>
            </w:r>
          </w:p>
        </w:tc>
      </w:tr>
      <w:tr w:rsidR="00A22603" w:rsidRPr="008A76D5" w:rsidTr="005F40C1">
        <w:tc>
          <w:tcPr>
            <w:tcW w:w="8272" w:type="dxa"/>
            <w:shd w:val="clear" w:color="auto" w:fill="auto"/>
          </w:tcPr>
          <w:p w:rsidR="00A22603" w:rsidRPr="008A76D5" w:rsidRDefault="00A22603" w:rsidP="005F40C1">
            <w:pPr>
              <w:spacing w:line="360" w:lineRule="auto"/>
              <w:rPr>
                <w:rFonts w:ascii="宋体" w:hAnsi="宋体"/>
                <w:szCs w:val="21"/>
              </w:rPr>
            </w:pPr>
            <w:r w:rsidRPr="008A76D5">
              <w:rPr>
                <w:rFonts w:ascii="宋体" w:hAnsi="宋体" w:hint="eastAsia"/>
              </w:rPr>
              <w:t>[2]、</w:t>
            </w:r>
            <w:proofErr w:type="spellStart"/>
            <w:r w:rsidRPr="00590EC8">
              <w:rPr>
                <w:szCs w:val="21"/>
              </w:rPr>
              <w:t>Robort</w:t>
            </w:r>
            <w:proofErr w:type="spellEnd"/>
            <w:r w:rsidRPr="00590EC8">
              <w:rPr>
                <w:szCs w:val="21"/>
              </w:rPr>
              <w:t xml:space="preserve"> F.</w:t>
            </w:r>
            <w:r>
              <w:rPr>
                <w:rFonts w:hint="eastAsia"/>
                <w:szCs w:val="21"/>
              </w:rPr>
              <w:t xml:space="preserve"> </w:t>
            </w:r>
            <w:r w:rsidRPr="00590EC8">
              <w:rPr>
                <w:szCs w:val="21"/>
              </w:rPr>
              <w:t>Weaver</w:t>
            </w:r>
            <w:r w:rsidRPr="00590EC8">
              <w:rPr>
                <w:rFonts w:hAnsi="宋体"/>
                <w:szCs w:val="21"/>
              </w:rPr>
              <w:t>《</w:t>
            </w:r>
            <w:r w:rsidRPr="00590EC8">
              <w:rPr>
                <w:szCs w:val="21"/>
              </w:rPr>
              <w:t>Molecular Biology</w:t>
            </w:r>
            <w:r w:rsidRPr="00590EC8">
              <w:rPr>
                <w:rFonts w:hAnsi="宋体"/>
                <w:szCs w:val="21"/>
              </w:rPr>
              <w:t>》</w:t>
            </w:r>
          </w:p>
        </w:tc>
      </w:tr>
      <w:tr w:rsidR="00A22603" w:rsidRPr="008A76D5" w:rsidTr="005F40C1">
        <w:tc>
          <w:tcPr>
            <w:tcW w:w="8272" w:type="dxa"/>
            <w:shd w:val="clear" w:color="auto" w:fill="auto"/>
          </w:tcPr>
          <w:p w:rsidR="00A22603" w:rsidRPr="008A76D5" w:rsidRDefault="00A22603" w:rsidP="005F40C1">
            <w:pPr>
              <w:spacing w:line="360" w:lineRule="auto"/>
              <w:rPr>
                <w:rFonts w:ascii="宋体" w:hAnsi="宋体"/>
              </w:rPr>
            </w:pPr>
            <w:r w:rsidRPr="008A76D5">
              <w:rPr>
                <w:rFonts w:ascii="宋体" w:hAnsi="宋体" w:hint="eastAsia"/>
              </w:rPr>
              <w:t>[</w:t>
            </w:r>
            <w:r>
              <w:rPr>
                <w:rFonts w:ascii="宋体" w:hAnsi="宋体" w:hint="eastAsia"/>
              </w:rPr>
              <w:t>3</w:t>
            </w:r>
            <w:r w:rsidRPr="008A76D5">
              <w:rPr>
                <w:rFonts w:ascii="宋体" w:hAnsi="宋体" w:hint="eastAsia"/>
              </w:rPr>
              <w:t>]、</w:t>
            </w:r>
            <w:r w:rsidRPr="00590EC8">
              <w:rPr>
                <w:szCs w:val="21"/>
              </w:rPr>
              <w:t>吴乃</w:t>
            </w:r>
            <w:r w:rsidRPr="00590EC8">
              <w:rPr>
                <w:rFonts w:hAnsi="宋体"/>
                <w:szCs w:val="21"/>
              </w:rPr>
              <w:t>虎《基因工程原理》</w:t>
            </w:r>
            <w:r w:rsidRPr="00590EC8">
              <w:rPr>
                <w:szCs w:val="21"/>
              </w:rPr>
              <w:t xml:space="preserve"> </w:t>
            </w:r>
            <w:r w:rsidRPr="00590EC8">
              <w:rPr>
                <w:rFonts w:hAnsi="宋体"/>
                <w:szCs w:val="21"/>
              </w:rPr>
              <w:t>科学出版社</w:t>
            </w:r>
            <w:r w:rsidRPr="00590EC8">
              <w:rPr>
                <w:szCs w:val="21"/>
              </w:rPr>
              <w:t xml:space="preserve"> </w:t>
            </w:r>
            <w:r w:rsidRPr="00590EC8">
              <w:rPr>
                <w:rFonts w:hAnsi="宋体"/>
                <w:szCs w:val="21"/>
              </w:rPr>
              <w:t>第一版</w:t>
            </w:r>
            <w:r w:rsidRPr="00590EC8">
              <w:rPr>
                <w:szCs w:val="21"/>
              </w:rPr>
              <w:t>1999</w:t>
            </w:r>
            <w:r w:rsidRPr="00590EC8">
              <w:rPr>
                <w:rFonts w:hAnsi="宋体"/>
                <w:szCs w:val="21"/>
              </w:rPr>
              <w:t>年</w:t>
            </w:r>
          </w:p>
        </w:tc>
      </w:tr>
    </w:tbl>
    <w:p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58" w:rsidRDefault="00DD4758" w:rsidP="005E78C6">
      <w:r>
        <w:separator/>
      </w:r>
    </w:p>
  </w:endnote>
  <w:endnote w:type="continuationSeparator" w:id="0">
    <w:p w:rsidR="00DD4758" w:rsidRDefault="00DD4758" w:rsidP="005E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58" w:rsidRDefault="00DD4758" w:rsidP="005E78C6">
      <w:r>
        <w:separator/>
      </w:r>
    </w:p>
  </w:footnote>
  <w:footnote w:type="continuationSeparator" w:id="0">
    <w:p w:rsidR="00DD4758" w:rsidRDefault="00DD4758" w:rsidP="005E7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BA0"/>
    <w:rsid w:val="000B5238"/>
    <w:rsid w:val="001019A7"/>
    <w:rsid w:val="00112C50"/>
    <w:rsid w:val="002A4B84"/>
    <w:rsid w:val="002F42DA"/>
    <w:rsid w:val="003401A7"/>
    <w:rsid w:val="004A4AA7"/>
    <w:rsid w:val="004C391C"/>
    <w:rsid w:val="004F3B43"/>
    <w:rsid w:val="005475FB"/>
    <w:rsid w:val="005E0BA0"/>
    <w:rsid w:val="005E2659"/>
    <w:rsid w:val="005E78C6"/>
    <w:rsid w:val="005F2A4E"/>
    <w:rsid w:val="006147F1"/>
    <w:rsid w:val="00663972"/>
    <w:rsid w:val="00690603"/>
    <w:rsid w:val="006F7225"/>
    <w:rsid w:val="00777E43"/>
    <w:rsid w:val="00784D6C"/>
    <w:rsid w:val="007871E3"/>
    <w:rsid w:val="007A0D15"/>
    <w:rsid w:val="007C6FF1"/>
    <w:rsid w:val="00852ECC"/>
    <w:rsid w:val="008646D1"/>
    <w:rsid w:val="00866FE7"/>
    <w:rsid w:val="00880E08"/>
    <w:rsid w:val="008825FA"/>
    <w:rsid w:val="00892958"/>
    <w:rsid w:val="008A76D5"/>
    <w:rsid w:val="008D2480"/>
    <w:rsid w:val="00951D5F"/>
    <w:rsid w:val="00A22603"/>
    <w:rsid w:val="00A552DD"/>
    <w:rsid w:val="00AB0616"/>
    <w:rsid w:val="00AC76F4"/>
    <w:rsid w:val="00AE41AA"/>
    <w:rsid w:val="00B0134C"/>
    <w:rsid w:val="00B77494"/>
    <w:rsid w:val="00BD5473"/>
    <w:rsid w:val="00C340EC"/>
    <w:rsid w:val="00D30960"/>
    <w:rsid w:val="00D72831"/>
    <w:rsid w:val="00DD4758"/>
    <w:rsid w:val="00DE5975"/>
    <w:rsid w:val="00DF4A00"/>
    <w:rsid w:val="00E12EBB"/>
    <w:rsid w:val="00E61B84"/>
    <w:rsid w:val="00F6387E"/>
    <w:rsid w:val="00FC172C"/>
    <w:rsid w:val="00FD13F6"/>
    <w:rsid w:val="00FE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A54892"/>
  <w15:docId w15:val="{6E7BAF13-D3B9-4A7D-B3FF-888D7E84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BA0"/>
    <w:pPr>
      <w:widowControl w:val="0"/>
      <w:jc w:val="both"/>
    </w:pPr>
    <w:rPr>
      <w:rFonts w:ascii="Times New Roman" w:hAnsi="Times New Roman"/>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5E78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78C6"/>
    <w:rPr>
      <w:rFonts w:ascii="Times New Roman" w:hAnsi="Times New Roman"/>
      <w:sz w:val="18"/>
      <w:szCs w:val="18"/>
    </w:rPr>
  </w:style>
  <w:style w:type="paragraph" w:styleId="a5">
    <w:name w:val="footer"/>
    <w:basedOn w:val="a"/>
    <w:link w:val="a6"/>
    <w:uiPriority w:val="99"/>
    <w:unhideWhenUsed/>
    <w:rsid w:val="005E78C6"/>
    <w:pPr>
      <w:tabs>
        <w:tab w:val="center" w:pos="4153"/>
        <w:tab w:val="right" w:pos="8306"/>
      </w:tabs>
      <w:snapToGrid w:val="0"/>
      <w:jc w:val="left"/>
    </w:pPr>
    <w:rPr>
      <w:sz w:val="18"/>
      <w:szCs w:val="18"/>
    </w:rPr>
  </w:style>
  <w:style w:type="character" w:customStyle="1" w:styleId="a6">
    <w:name w:val="页脚 字符"/>
    <w:basedOn w:val="a0"/>
    <w:link w:val="a5"/>
    <w:uiPriority w:val="99"/>
    <w:rsid w:val="005E78C6"/>
    <w:rPr>
      <w:rFonts w:ascii="Times New Roman" w:hAnsi="Times New Roman"/>
      <w:sz w:val="18"/>
      <w:szCs w:val="18"/>
    </w:rPr>
  </w:style>
  <w:style w:type="paragraph" w:styleId="a7">
    <w:name w:val="Normal (Web)"/>
    <w:basedOn w:val="a"/>
    <w:rsid w:val="003401A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551</Words>
  <Characters>3145</Characters>
  <Application>Microsoft Office Word</Application>
  <DocSecurity>0</DocSecurity>
  <Lines>26</Lines>
  <Paragraphs>7</Paragraphs>
  <ScaleCrop>false</ScaleCrop>
  <Company>微软中国</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小新</cp:lastModifiedBy>
  <cp:revision>21</cp:revision>
  <dcterms:created xsi:type="dcterms:W3CDTF">2019-07-14T03:36:00Z</dcterms:created>
  <dcterms:modified xsi:type="dcterms:W3CDTF">2023-07-18T07:17:00Z</dcterms:modified>
</cp:coreProperties>
</file>