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53698" w14:textId="4F6D31C8" w:rsidR="00951D5F" w:rsidRPr="001019A7" w:rsidRDefault="00951D5F" w:rsidP="005E0BA0">
      <w:pPr>
        <w:pStyle w:val="2"/>
        <w:jc w:val="center"/>
        <w:rPr>
          <w:sz w:val="36"/>
        </w:rPr>
      </w:pPr>
      <w:bookmarkStart w:id="0" w:name="_Toc134504846"/>
      <w:r>
        <w:rPr>
          <w:rFonts w:hint="eastAsia"/>
          <w:sz w:val="36"/>
        </w:rPr>
        <w:t>《</w:t>
      </w:r>
      <w:r w:rsidR="00E33210">
        <w:rPr>
          <w:rFonts w:hint="eastAsia"/>
          <w:sz w:val="36"/>
        </w:rPr>
        <w:t>普通生物学</w:t>
      </w:r>
      <w:r w:rsidR="00DD6D53">
        <w:rPr>
          <w:rFonts w:hint="eastAsia"/>
          <w:sz w:val="36"/>
        </w:rPr>
        <w:t>（含实验）</w:t>
      </w:r>
      <w:r>
        <w:rPr>
          <w:rFonts w:hint="eastAsia"/>
          <w:sz w:val="36"/>
        </w:rPr>
        <w:t>》教学大纲</w:t>
      </w:r>
      <w:bookmarkEnd w:id="0"/>
    </w:p>
    <w:p w14:paraId="042C3DDD" w14:textId="77777777" w:rsidR="00951D5F" w:rsidRDefault="00951D5F" w:rsidP="005E0BA0">
      <w:pPr>
        <w:spacing w:line="360" w:lineRule="auto"/>
        <w:rPr>
          <w:rFonts w:ascii="宋体"/>
          <w:b/>
          <w:szCs w:val="21"/>
        </w:rPr>
      </w:pPr>
      <w:r w:rsidRPr="00777E43">
        <w:rPr>
          <w:rFonts w:ascii="宋体" w:hAnsi="宋体" w:hint="eastAsia"/>
          <w:b/>
          <w:sz w:val="24"/>
        </w:rPr>
        <w:t>一、</w:t>
      </w:r>
      <w:r>
        <w:rPr>
          <w:rFonts w:ascii="宋体" w:hAnsi="宋体" w:hint="eastAsia"/>
          <w:b/>
          <w:sz w:val="24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734"/>
        <w:gridCol w:w="1377"/>
        <w:gridCol w:w="283"/>
        <w:gridCol w:w="2602"/>
      </w:tblGrid>
      <w:tr w:rsidR="00E33210" w:rsidRPr="00B43F53" w14:paraId="5D6F2B76" w14:textId="77777777" w:rsidTr="007C6FF1">
        <w:tc>
          <w:tcPr>
            <w:tcW w:w="1526" w:type="dxa"/>
            <w:tcBorders>
              <w:right w:val="nil"/>
            </w:tcBorders>
          </w:tcPr>
          <w:p w14:paraId="304DF631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课程代码：</w:t>
            </w:r>
          </w:p>
        </w:tc>
        <w:tc>
          <w:tcPr>
            <w:tcW w:w="2734" w:type="dxa"/>
            <w:tcBorders>
              <w:left w:val="nil"/>
              <w:right w:val="double" w:sz="4" w:space="0" w:color="auto"/>
            </w:tcBorders>
          </w:tcPr>
          <w:p w14:paraId="39EA8467" w14:textId="780F85B3" w:rsidR="00E33210" w:rsidRPr="00B43F53" w:rsidRDefault="00E33210" w:rsidP="00E33210">
            <w:pPr>
              <w:spacing w:line="360" w:lineRule="auto"/>
              <w:rPr>
                <w:bCs/>
                <w:szCs w:val="21"/>
              </w:rPr>
            </w:pPr>
            <w:r w:rsidRPr="00B43F53">
              <w:rPr>
                <w:rFonts w:hint="eastAsia"/>
                <w:bCs/>
                <w:szCs w:val="21"/>
              </w:rPr>
              <w:t>BIE01</w:t>
            </w:r>
            <w:r w:rsidR="00DD6D53">
              <w:rPr>
                <w:bCs/>
                <w:szCs w:val="21"/>
              </w:rPr>
              <w:t>1</w:t>
            </w:r>
          </w:p>
        </w:tc>
        <w:tc>
          <w:tcPr>
            <w:tcW w:w="1377" w:type="dxa"/>
            <w:tcBorders>
              <w:left w:val="double" w:sz="4" w:space="0" w:color="auto"/>
              <w:right w:val="nil"/>
            </w:tcBorders>
          </w:tcPr>
          <w:p w14:paraId="74E62BA5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课程性质：</w:t>
            </w:r>
          </w:p>
        </w:tc>
        <w:tc>
          <w:tcPr>
            <w:tcW w:w="2885" w:type="dxa"/>
            <w:gridSpan w:val="2"/>
            <w:tcBorders>
              <w:left w:val="nil"/>
            </w:tcBorders>
          </w:tcPr>
          <w:p w14:paraId="3D255D0A" w14:textId="053BA842" w:rsidR="00E33210" w:rsidRPr="00B43F53" w:rsidRDefault="00E33210" w:rsidP="00E33210">
            <w:pPr>
              <w:spacing w:line="360" w:lineRule="auto"/>
              <w:rPr>
                <w:bCs/>
                <w:szCs w:val="21"/>
              </w:rPr>
            </w:pPr>
            <w:r w:rsidRPr="00B43F53">
              <w:rPr>
                <w:rFonts w:hint="eastAsia"/>
                <w:bCs/>
                <w:szCs w:val="21"/>
              </w:rPr>
              <w:t>专业必修课</w:t>
            </w:r>
          </w:p>
        </w:tc>
      </w:tr>
      <w:tr w:rsidR="00E33210" w:rsidRPr="00B43F53" w14:paraId="11BD17CD" w14:textId="77777777" w:rsidTr="007C6FF1">
        <w:tc>
          <w:tcPr>
            <w:tcW w:w="1526" w:type="dxa"/>
            <w:tcBorders>
              <w:right w:val="nil"/>
            </w:tcBorders>
          </w:tcPr>
          <w:p w14:paraId="0CE33E1D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课程名称：</w:t>
            </w:r>
          </w:p>
        </w:tc>
        <w:tc>
          <w:tcPr>
            <w:tcW w:w="2734" w:type="dxa"/>
            <w:tcBorders>
              <w:left w:val="nil"/>
              <w:right w:val="double" w:sz="4" w:space="0" w:color="auto"/>
            </w:tcBorders>
          </w:tcPr>
          <w:p w14:paraId="04D295C3" w14:textId="60BC7D64" w:rsidR="00E33210" w:rsidRPr="00B43F53" w:rsidRDefault="00E33210" w:rsidP="00E33210">
            <w:pPr>
              <w:spacing w:line="360" w:lineRule="auto"/>
              <w:rPr>
                <w:bCs/>
                <w:szCs w:val="21"/>
              </w:rPr>
            </w:pPr>
            <w:r w:rsidRPr="00B43F53">
              <w:rPr>
                <w:rFonts w:hint="eastAsia"/>
                <w:bCs/>
                <w:szCs w:val="21"/>
              </w:rPr>
              <w:t>普通生物学</w:t>
            </w:r>
            <w:r w:rsidR="00DD6D53">
              <w:rPr>
                <w:rFonts w:hint="eastAsia"/>
                <w:bCs/>
                <w:szCs w:val="21"/>
              </w:rPr>
              <w:t>（含实验）</w:t>
            </w:r>
          </w:p>
        </w:tc>
        <w:tc>
          <w:tcPr>
            <w:tcW w:w="1377" w:type="dxa"/>
            <w:tcBorders>
              <w:left w:val="double" w:sz="4" w:space="0" w:color="auto"/>
              <w:right w:val="nil"/>
            </w:tcBorders>
          </w:tcPr>
          <w:p w14:paraId="1DC8084C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英文名称：</w:t>
            </w:r>
          </w:p>
        </w:tc>
        <w:tc>
          <w:tcPr>
            <w:tcW w:w="2885" w:type="dxa"/>
            <w:gridSpan w:val="2"/>
            <w:tcBorders>
              <w:left w:val="nil"/>
            </w:tcBorders>
          </w:tcPr>
          <w:p w14:paraId="1DF316C4" w14:textId="764BB29B" w:rsidR="00E33210" w:rsidRPr="00B43F53" w:rsidRDefault="00DD6D53" w:rsidP="00E33210">
            <w:pPr>
              <w:spacing w:line="360" w:lineRule="auto"/>
              <w:rPr>
                <w:bCs/>
                <w:szCs w:val="21"/>
              </w:rPr>
            </w:pPr>
            <w:r w:rsidRPr="00DD6D53">
              <w:rPr>
                <w:bCs/>
                <w:szCs w:val="21"/>
              </w:rPr>
              <w:t>General Biology</w:t>
            </w:r>
            <w:r>
              <w:rPr>
                <w:bCs/>
                <w:szCs w:val="21"/>
              </w:rPr>
              <w:t xml:space="preserve"> </w:t>
            </w:r>
            <w:r w:rsidRPr="00DD6D53">
              <w:rPr>
                <w:bCs/>
                <w:szCs w:val="21"/>
              </w:rPr>
              <w:t>(experiment included)</w:t>
            </w:r>
          </w:p>
        </w:tc>
      </w:tr>
      <w:tr w:rsidR="00E33210" w:rsidRPr="00B43F53" w14:paraId="03DB0235" w14:textId="77777777" w:rsidTr="007C6FF1">
        <w:tc>
          <w:tcPr>
            <w:tcW w:w="1526" w:type="dxa"/>
            <w:tcBorders>
              <w:right w:val="nil"/>
            </w:tcBorders>
          </w:tcPr>
          <w:p w14:paraId="1E46C899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学时</w:t>
            </w:r>
            <w:r w:rsidRPr="00B43F53">
              <w:rPr>
                <w:rFonts w:ascii="宋体" w:hAnsi="宋体"/>
                <w:bCs/>
                <w:szCs w:val="21"/>
              </w:rPr>
              <w:t>/</w:t>
            </w:r>
            <w:r w:rsidRPr="00B43F53">
              <w:rPr>
                <w:rFonts w:ascii="宋体" w:hAnsi="宋体" w:hint="eastAsia"/>
                <w:bCs/>
                <w:szCs w:val="21"/>
              </w:rPr>
              <w:t>学分：</w:t>
            </w:r>
          </w:p>
        </w:tc>
        <w:tc>
          <w:tcPr>
            <w:tcW w:w="2734" w:type="dxa"/>
            <w:tcBorders>
              <w:left w:val="nil"/>
              <w:right w:val="double" w:sz="4" w:space="0" w:color="auto"/>
            </w:tcBorders>
          </w:tcPr>
          <w:p w14:paraId="1C8A671B" w14:textId="4AC24529" w:rsidR="00E33210" w:rsidRPr="00B43F53" w:rsidRDefault="00E33210" w:rsidP="00E33210">
            <w:pPr>
              <w:spacing w:line="360" w:lineRule="auto"/>
              <w:rPr>
                <w:bCs/>
                <w:szCs w:val="21"/>
              </w:rPr>
            </w:pPr>
            <w:r w:rsidRPr="00B43F53">
              <w:rPr>
                <w:rFonts w:hint="eastAsia"/>
                <w:bCs/>
                <w:szCs w:val="21"/>
              </w:rPr>
              <w:t>32/2</w:t>
            </w:r>
          </w:p>
        </w:tc>
        <w:tc>
          <w:tcPr>
            <w:tcW w:w="1377" w:type="dxa"/>
            <w:tcBorders>
              <w:left w:val="double" w:sz="4" w:space="0" w:color="auto"/>
              <w:right w:val="nil"/>
            </w:tcBorders>
          </w:tcPr>
          <w:p w14:paraId="04A24244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开课时间：</w:t>
            </w:r>
          </w:p>
        </w:tc>
        <w:tc>
          <w:tcPr>
            <w:tcW w:w="2885" w:type="dxa"/>
            <w:gridSpan w:val="2"/>
            <w:tcBorders>
              <w:left w:val="nil"/>
            </w:tcBorders>
          </w:tcPr>
          <w:p w14:paraId="5FD4DACE" w14:textId="71D187D6" w:rsidR="00E33210" w:rsidRPr="00B43F53" w:rsidRDefault="00ED2A30" w:rsidP="00E33210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二</w:t>
            </w:r>
            <w:proofErr w:type="gramStart"/>
            <w:r>
              <w:rPr>
                <w:rFonts w:hint="eastAsia"/>
                <w:bCs/>
                <w:szCs w:val="21"/>
              </w:rPr>
              <w:t>1</w:t>
            </w:r>
            <w:proofErr w:type="gramEnd"/>
          </w:p>
        </w:tc>
      </w:tr>
      <w:tr w:rsidR="00E33210" w:rsidRPr="00B43F53" w14:paraId="04FC58A7" w14:textId="77777777" w:rsidTr="007C6FF1">
        <w:tc>
          <w:tcPr>
            <w:tcW w:w="1526" w:type="dxa"/>
            <w:tcBorders>
              <w:right w:val="nil"/>
            </w:tcBorders>
          </w:tcPr>
          <w:p w14:paraId="03F057EA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适用对象：</w:t>
            </w:r>
          </w:p>
        </w:tc>
        <w:tc>
          <w:tcPr>
            <w:tcW w:w="6996" w:type="dxa"/>
            <w:gridSpan w:val="4"/>
            <w:tcBorders>
              <w:left w:val="nil"/>
            </w:tcBorders>
          </w:tcPr>
          <w:p w14:paraId="36696960" w14:textId="70E30CE9" w:rsidR="00E33210" w:rsidRPr="00B43F53" w:rsidRDefault="00DD6D53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生物</w:t>
            </w:r>
            <w:r w:rsidR="00E33210" w:rsidRPr="00B43F53">
              <w:rPr>
                <w:rFonts w:ascii="宋体"/>
                <w:bCs/>
                <w:szCs w:val="21"/>
              </w:rPr>
              <w:t>工程专业</w:t>
            </w:r>
          </w:p>
        </w:tc>
      </w:tr>
      <w:tr w:rsidR="00E33210" w:rsidRPr="00B43F53" w14:paraId="2A3533A4" w14:textId="77777777" w:rsidTr="007C6FF1">
        <w:tc>
          <w:tcPr>
            <w:tcW w:w="1526" w:type="dxa"/>
            <w:tcBorders>
              <w:right w:val="nil"/>
            </w:tcBorders>
          </w:tcPr>
          <w:p w14:paraId="5FE1AACD" w14:textId="77777777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先修课程：</w:t>
            </w:r>
          </w:p>
        </w:tc>
        <w:tc>
          <w:tcPr>
            <w:tcW w:w="6996" w:type="dxa"/>
            <w:gridSpan w:val="4"/>
            <w:tcBorders>
              <w:left w:val="nil"/>
            </w:tcBorders>
          </w:tcPr>
          <w:p w14:paraId="6F6253C9" w14:textId="301AB7E4" w:rsidR="00E33210" w:rsidRPr="00B43F53" w:rsidRDefault="00E33210" w:rsidP="00E33210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/>
                <w:bCs/>
                <w:szCs w:val="21"/>
              </w:rPr>
              <w:t xml:space="preserve"> </w:t>
            </w:r>
            <w:r w:rsidRPr="00B43F53"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  <w:tr w:rsidR="00951D5F" w:rsidRPr="00B43F53" w14:paraId="2790BA38" w14:textId="77777777" w:rsidTr="00B43F53">
        <w:tc>
          <w:tcPr>
            <w:tcW w:w="1526" w:type="dxa"/>
            <w:tcBorders>
              <w:right w:val="nil"/>
            </w:tcBorders>
          </w:tcPr>
          <w:p w14:paraId="560AEA87" w14:textId="77777777" w:rsidR="00951D5F" w:rsidRPr="00B43F53" w:rsidRDefault="00951D5F" w:rsidP="007C6FF1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大纲执笔人：</w:t>
            </w:r>
          </w:p>
        </w:tc>
        <w:tc>
          <w:tcPr>
            <w:tcW w:w="2734" w:type="dxa"/>
            <w:tcBorders>
              <w:left w:val="nil"/>
              <w:right w:val="double" w:sz="4" w:space="0" w:color="auto"/>
            </w:tcBorders>
          </w:tcPr>
          <w:p w14:paraId="7BD40F9C" w14:textId="113424A2" w:rsidR="00951D5F" w:rsidRPr="00B43F53" w:rsidRDefault="00951D5F" w:rsidP="007C6FF1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bCs/>
                <w:szCs w:val="21"/>
              </w:rPr>
              <w:t xml:space="preserve"> </w:t>
            </w:r>
            <w:r w:rsidR="00E33210" w:rsidRPr="00B43F53">
              <w:rPr>
                <w:rFonts w:hint="eastAsia"/>
                <w:bCs/>
                <w:szCs w:val="21"/>
              </w:rPr>
              <w:t>张蕾</w:t>
            </w:r>
          </w:p>
        </w:tc>
        <w:tc>
          <w:tcPr>
            <w:tcW w:w="1660" w:type="dxa"/>
            <w:gridSpan w:val="2"/>
            <w:tcBorders>
              <w:left w:val="double" w:sz="4" w:space="0" w:color="auto"/>
              <w:right w:val="nil"/>
            </w:tcBorders>
          </w:tcPr>
          <w:p w14:paraId="1167DA52" w14:textId="77777777" w:rsidR="00951D5F" w:rsidRPr="00B43F53" w:rsidRDefault="00951D5F" w:rsidP="007C6FF1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大纲审核人：</w:t>
            </w:r>
          </w:p>
        </w:tc>
        <w:tc>
          <w:tcPr>
            <w:tcW w:w="2602" w:type="dxa"/>
            <w:tcBorders>
              <w:left w:val="nil"/>
            </w:tcBorders>
          </w:tcPr>
          <w:p w14:paraId="582F3F00" w14:textId="5F627C68" w:rsidR="00951D5F" w:rsidRPr="00B43F53" w:rsidRDefault="00B43F53" w:rsidP="007C6FF1">
            <w:pPr>
              <w:spacing w:line="360" w:lineRule="auto"/>
              <w:rPr>
                <w:rFonts w:ascii="宋体"/>
                <w:bCs/>
                <w:szCs w:val="21"/>
              </w:rPr>
            </w:pPr>
            <w:proofErr w:type="gramStart"/>
            <w:r w:rsidRPr="00B43F53">
              <w:rPr>
                <w:rFonts w:ascii="宋体" w:hint="eastAsia"/>
                <w:bCs/>
                <w:szCs w:val="21"/>
              </w:rPr>
              <w:t>章悦</w:t>
            </w:r>
            <w:proofErr w:type="gramEnd"/>
          </w:p>
        </w:tc>
      </w:tr>
      <w:tr w:rsidR="00951D5F" w:rsidRPr="00B43F53" w14:paraId="30BC5A41" w14:textId="77777777" w:rsidTr="00B43F53">
        <w:tc>
          <w:tcPr>
            <w:tcW w:w="1526" w:type="dxa"/>
            <w:tcBorders>
              <w:right w:val="nil"/>
            </w:tcBorders>
          </w:tcPr>
          <w:p w14:paraId="7644BA4D" w14:textId="77777777" w:rsidR="00951D5F" w:rsidRPr="00B43F53" w:rsidRDefault="00951D5F" w:rsidP="007C6FF1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修订时间：</w:t>
            </w:r>
          </w:p>
        </w:tc>
        <w:tc>
          <w:tcPr>
            <w:tcW w:w="2734" w:type="dxa"/>
            <w:tcBorders>
              <w:left w:val="nil"/>
              <w:right w:val="double" w:sz="4" w:space="0" w:color="auto"/>
            </w:tcBorders>
          </w:tcPr>
          <w:p w14:paraId="45AC1282" w14:textId="304A44B1" w:rsidR="00951D5F" w:rsidRPr="00B43F53" w:rsidRDefault="00951D5F" w:rsidP="007C6FF1">
            <w:pPr>
              <w:spacing w:line="360" w:lineRule="auto"/>
              <w:rPr>
                <w:bCs/>
                <w:szCs w:val="21"/>
              </w:rPr>
            </w:pPr>
            <w:r w:rsidRPr="00B43F53">
              <w:rPr>
                <w:bCs/>
                <w:szCs w:val="21"/>
              </w:rPr>
              <w:t xml:space="preserve"> </w:t>
            </w:r>
            <w:r w:rsidR="00E33210" w:rsidRPr="00B43F53">
              <w:rPr>
                <w:bCs/>
                <w:szCs w:val="21"/>
              </w:rPr>
              <w:t>2023-07</w:t>
            </w:r>
          </w:p>
        </w:tc>
        <w:tc>
          <w:tcPr>
            <w:tcW w:w="1660" w:type="dxa"/>
            <w:gridSpan w:val="2"/>
            <w:tcBorders>
              <w:left w:val="double" w:sz="4" w:space="0" w:color="auto"/>
              <w:right w:val="nil"/>
            </w:tcBorders>
          </w:tcPr>
          <w:p w14:paraId="754EECD9" w14:textId="77777777" w:rsidR="00951D5F" w:rsidRPr="00B43F53" w:rsidRDefault="00951D5F" w:rsidP="007C6FF1">
            <w:pPr>
              <w:spacing w:line="360" w:lineRule="auto"/>
              <w:rPr>
                <w:rFonts w:ascii="宋体"/>
                <w:bCs/>
                <w:szCs w:val="21"/>
              </w:rPr>
            </w:pPr>
            <w:r w:rsidRPr="00B43F53">
              <w:rPr>
                <w:rFonts w:ascii="宋体" w:hAnsi="宋体" w:hint="eastAsia"/>
                <w:bCs/>
                <w:szCs w:val="21"/>
              </w:rPr>
              <w:t>当前版本：</w:t>
            </w:r>
          </w:p>
        </w:tc>
        <w:tc>
          <w:tcPr>
            <w:tcW w:w="2602" w:type="dxa"/>
            <w:tcBorders>
              <w:left w:val="nil"/>
            </w:tcBorders>
          </w:tcPr>
          <w:p w14:paraId="6FE1490D" w14:textId="3B9FBA1C" w:rsidR="00951D5F" w:rsidRPr="00B43F53" w:rsidRDefault="00E33210" w:rsidP="007C6FF1">
            <w:pPr>
              <w:spacing w:line="360" w:lineRule="auto"/>
              <w:rPr>
                <w:bCs/>
                <w:szCs w:val="21"/>
              </w:rPr>
            </w:pPr>
            <w:r w:rsidRPr="00B43F53">
              <w:rPr>
                <w:rFonts w:hint="eastAsia"/>
                <w:bCs/>
                <w:szCs w:val="21"/>
              </w:rPr>
              <w:t>2</w:t>
            </w:r>
            <w:r w:rsidRPr="00B43F53">
              <w:rPr>
                <w:bCs/>
                <w:szCs w:val="21"/>
              </w:rPr>
              <w:t>023</w:t>
            </w:r>
          </w:p>
        </w:tc>
      </w:tr>
    </w:tbl>
    <w:p w14:paraId="44DF440F" w14:textId="77777777" w:rsidR="00951D5F" w:rsidRPr="00B43F53" w:rsidRDefault="00951D5F" w:rsidP="005E0BA0">
      <w:pPr>
        <w:spacing w:line="360" w:lineRule="auto"/>
        <w:rPr>
          <w:rFonts w:ascii="宋体"/>
          <w:bCs/>
          <w:szCs w:val="21"/>
        </w:rPr>
      </w:pPr>
    </w:p>
    <w:p w14:paraId="4442C220" w14:textId="77777777" w:rsidR="00951D5F" w:rsidRPr="00B43F53" w:rsidRDefault="00951D5F" w:rsidP="005E0BA0">
      <w:pPr>
        <w:spacing w:line="360" w:lineRule="auto"/>
        <w:rPr>
          <w:rFonts w:ascii="宋体"/>
          <w:bCs/>
          <w:sz w:val="24"/>
        </w:rPr>
      </w:pPr>
      <w:r w:rsidRPr="00B43F53">
        <w:rPr>
          <w:rFonts w:ascii="宋体" w:hAnsi="宋体" w:hint="eastAsia"/>
          <w:bCs/>
          <w:sz w:val="24"/>
        </w:rPr>
        <w:t>二、课程描述</w:t>
      </w:r>
    </w:p>
    <w:p w14:paraId="094052ED" w14:textId="3999FBB1" w:rsidR="00B43F53" w:rsidRDefault="00E33210" w:rsidP="00B43F53">
      <w:pPr>
        <w:spacing w:line="460" w:lineRule="exact"/>
        <w:ind w:firstLine="420"/>
        <w:rPr>
          <w:rFonts w:ascii="宋体" w:hAnsi="宋体" w:cs="宋体"/>
          <w:color w:val="353535"/>
          <w:kern w:val="0"/>
          <w:szCs w:val="21"/>
          <w:bdr w:val="none" w:sz="0" w:space="0" w:color="auto" w:frame="1"/>
        </w:rPr>
      </w:pPr>
      <w:r w:rsidRPr="00B43F53">
        <w:rPr>
          <w:rFonts w:hint="eastAsia"/>
          <w:bCs/>
          <w:szCs w:val="21"/>
        </w:rPr>
        <w:t>《普通生物学</w:t>
      </w:r>
      <w:r w:rsidR="00DD6D53">
        <w:rPr>
          <w:rFonts w:hint="eastAsia"/>
          <w:bCs/>
          <w:szCs w:val="21"/>
        </w:rPr>
        <w:t>（含实验）</w:t>
      </w:r>
      <w:r w:rsidRPr="00B43F53">
        <w:rPr>
          <w:rFonts w:hint="eastAsia"/>
          <w:bCs/>
          <w:szCs w:val="21"/>
        </w:rPr>
        <w:t>》课程是</w:t>
      </w:r>
      <w:r w:rsidRPr="00B43F53">
        <w:rPr>
          <w:rFonts w:ascii="宋体" w:hAnsi="宋体" w:cs="宋体" w:hint="eastAsia"/>
          <w:bCs/>
          <w:color w:val="353535"/>
          <w:kern w:val="0"/>
          <w:szCs w:val="21"/>
          <w:bdr w:val="none" w:sz="0" w:space="0" w:color="auto" w:frame="1"/>
        </w:rPr>
        <w:t>一门具有通论性质的课程，包括细胞学、动物学、植物学、遗传学、生物进化、生物多样性及生态学等多门课程所涉及</w:t>
      </w:r>
      <w:r w:rsidRPr="00F45A37">
        <w:rPr>
          <w:rFonts w:ascii="宋体" w:hAnsi="宋体" w:cs="宋体" w:hint="eastAsia"/>
          <w:color w:val="353535"/>
          <w:kern w:val="0"/>
          <w:szCs w:val="21"/>
          <w:bdr w:val="none" w:sz="0" w:space="0" w:color="auto" w:frame="1"/>
        </w:rPr>
        <w:t>的基础知识。学生在初、高中阶段均已学习过生物学的相关课程，初步具备了学习普通生物学的基本素质。普通生物学所涉及的内容，不仅包括宏观各结构层次上生命系统多样性和统一性，而且包括微观各结构层次上生命系统本质的一致性。通过本课程的教学，使学生了解、认识和掌握生命科学最基本的概念及其研究方法，要求学生树立生物体具有形态、结构与功能统一的观点，生物与环境相适应的观点以及生物具有多样性和进化论的观点；培养学生观察、分析生命现象的综合能力，为今后学习</w:t>
      </w:r>
      <w:r w:rsidR="00DD6D53">
        <w:rPr>
          <w:rFonts w:ascii="宋体" w:hAnsi="宋体" w:cs="宋体" w:hint="eastAsia"/>
          <w:color w:val="353535"/>
          <w:kern w:val="0"/>
          <w:szCs w:val="21"/>
          <w:bdr w:val="none" w:sz="0" w:space="0" w:color="auto" w:frame="1"/>
        </w:rPr>
        <w:t>生物</w:t>
      </w:r>
      <w:r>
        <w:rPr>
          <w:rFonts w:ascii="宋体" w:hAnsi="宋体" w:cs="宋体" w:hint="eastAsia"/>
          <w:color w:val="353535"/>
          <w:kern w:val="0"/>
          <w:szCs w:val="21"/>
          <w:bdr w:val="none" w:sz="0" w:space="0" w:color="auto" w:frame="1"/>
        </w:rPr>
        <w:t>工程专业</w:t>
      </w:r>
      <w:r w:rsidRPr="00F45A37">
        <w:rPr>
          <w:rFonts w:ascii="宋体" w:hAnsi="宋体" w:cs="宋体" w:hint="eastAsia"/>
          <w:color w:val="353535"/>
          <w:kern w:val="0"/>
          <w:szCs w:val="21"/>
          <w:bdr w:val="none" w:sz="0" w:space="0" w:color="auto" w:frame="1"/>
        </w:rPr>
        <w:t>打下扎实的基础。</w:t>
      </w:r>
    </w:p>
    <w:p w14:paraId="46B6EDB4" w14:textId="534AE015" w:rsidR="00E33210" w:rsidRPr="005834DC" w:rsidRDefault="00B43F53" w:rsidP="00B43F53">
      <w:pPr>
        <w:spacing w:line="460" w:lineRule="exact"/>
        <w:ind w:firstLine="420"/>
        <w:rPr>
          <w:rFonts w:ascii="宋体" w:hAnsi="宋体" w:cs="宋体"/>
          <w:kern w:val="0"/>
          <w:szCs w:val="21"/>
          <w:bdr w:val="none" w:sz="0" w:space="0" w:color="auto" w:frame="1"/>
        </w:rPr>
      </w:pPr>
      <w:r w:rsidRPr="005834DC">
        <w:rPr>
          <w:rFonts w:ascii="宋体" w:hAnsi="宋体" w:cs="宋体" w:hint="eastAsia"/>
          <w:kern w:val="0"/>
          <w:szCs w:val="21"/>
          <w:bdr w:val="none" w:sz="0" w:space="0" w:color="auto" w:frame="1"/>
        </w:rPr>
        <w:t>各章节课程</w:t>
      </w:r>
      <w:proofErr w:type="gramStart"/>
      <w:r w:rsidRPr="005834DC">
        <w:rPr>
          <w:rFonts w:ascii="宋体" w:hAnsi="宋体" w:cs="宋体" w:hint="eastAsia"/>
          <w:kern w:val="0"/>
          <w:szCs w:val="21"/>
          <w:bdr w:val="none" w:sz="0" w:space="0" w:color="auto" w:frame="1"/>
        </w:rPr>
        <w:t>思政内容</w:t>
      </w:r>
      <w:proofErr w:type="gramEnd"/>
      <w:r w:rsidRPr="005834DC">
        <w:rPr>
          <w:rFonts w:ascii="宋体" w:hAnsi="宋体" w:cs="宋体" w:hint="eastAsia"/>
          <w:kern w:val="0"/>
          <w:szCs w:val="21"/>
          <w:bdr w:val="none" w:sz="0" w:space="0" w:color="auto" w:frame="1"/>
        </w:rPr>
        <w:t>着重介绍中国科研家们对生物学研究做出的杰出贡献，介绍中国特有的动植物资源，宣传鲜血光荣以及人与自然和谐相处等。</w:t>
      </w:r>
    </w:p>
    <w:p w14:paraId="501E14D3" w14:textId="77777777" w:rsidR="00951D5F" w:rsidRPr="005834DC" w:rsidRDefault="00951D5F" w:rsidP="005E0BA0">
      <w:pPr>
        <w:spacing w:line="360" w:lineRule="auto"/>
        <w:ind w:firstLineChars="200" w:firstLine="420"/>
        <w:rPr>
          <w:rFonts w:ascii="宋体"/>
          <w:szCs w:val="21"/>
        </w:rPr>
      </w:pPr>
    </w:p>
    <w:p w14:paraId="2D11BC45" w14:textId="77777777" w:rsidR="00951D5F" w:rsidRPr="005834DC" w:rsidRDefault="00951D5F" w:rsidP="005E0BA0">
      <w:pPr>
        <w:spacing w:line="360" w:lineRule="auto"/>
        <w:rPr>
          <w:rFonts w:ascii="宋体"/>
          <w:b/>
          <w:sz w:val="24"/>
        </w:rPr>
      </w:pPr>
      <w:r w:rsidRPr="005834DC">
        <w:rPr>
          <w:rFonts w:ascii="宋体" w:hAnsi="宋体" w:hint="eastAsia"/>
          <w:b/>
          <w:sz w:val="24"/>
        </w:rPr>
        <w:t>三、教学目标</w:t>
      </w:r>
    </w:p>
    <w:p w14:paraId="3D636D10" w14:textId="77777777" w:rsidR="00E33210" w:rsidRPr="005834DC" w:rsidRDefault="00E33210" w:rsidP="00E33210">
      <w:pPr>
        <w:spacing w:line="360" w:lineRule="auto"/>
        <w:ind w:firstLineChars="200" w:firstLine="420"/>
        <w:rPr>
          <w:szCs w:val="21"/>
        </w:rPr>
      </w:pPr>
      <w:r w:rsidRPr="005834DC">
        <w:rPr>
          <w:rFonts w:hint="eastAsia"/>
          <w:szCs w:val="21"/>
        </w:rPr>
        <w:t>通过本课程的理论教学，使学生具备如下能力：</w:t>
      </w:r>
    </w:p>
    <w:p w14:paraId="2A5BD176" w14:textId="77777777" w:rsidR="00E33210" w:rsidRPr="005834DC" w:rsidRDefault="00E33210" w:rsidP="00E33210">
      <w:pPr>
        <w:spacing w:line="360" w:lineRule="auto"/>
        <w:ind w:firstLineChars="200" w:firstLine="420"/>
        <w:rPr>
          <w:rFonts w:ascii="宋体"/>
          <w:szCs w:val="21"/>
        </w:rPr>
      </w:pPr>
      <w:r w:rsidRPr="005834DC">
        <w:rPr>
          <w:rFonts w:ascii="宋体" w:hint="eastAsia"/>
          <w:szCs w:val="21"/>
        </w:rPr>
        <w:t>教学目标1．学生理解并掌握动物&amp;植物的基本结构、生理功能、生态群落与基因进化的基础知识及其在食品领域中的应用。</w:t>
      </w:r>
    </w:p>
    <w:p w14:paraId="1F7F5CC2" w14:textId="77777777" w:rsidR="00E33210" w:rsidRPr="005834DC" w:rsidRDefault="00E33210" w:rsidP="00E33210">
      <w:pPr>
        <w:spacing w:line="360" w:lineRule="auto"/>
        <w:ind w:firstLineChars="200" w:firstLine="420"/>
        <w:rPr>
          <w:rFonts w:ascii="宋体"/>
          <w:szCs w:val="21"/>
        </w:rPr>
      </w:pPr>
      <w:r w:rsidRPr="005834DC">
        <w:rPr>
          <w:rFonts w:ascii="宋体" w:hint="eastAsia"/>
          <w:szCs w:val="21"/>
        </w:rPr>
        <w:t>教学目标2．学生能够通过查阅文献资料和书籍，自主学习并观察相应动植物的各类生理结构特征、代谢模型。学习生理与代谢调控、免疫、分子操作等技术在食品领域的应</w:t>
      </w:r>
      <w:r w:rsidRPr="005834DC">
        <w:rPr>
          <w:rFonts w:ascii="宋体" w:hint="eastAsia"/>
          <w:szCs w:val="21"/>
        </w:rPr>
        <w:lastRenderedPageBreak/>
        <w:t>用。</w:t>
      </w:r>
    </w:p>
    <w:p w14:paraId="19835D76" w14:textId="77777777" w:rsidR="00951D5F" w:rsidRPr="005834DC" w:rsidRDefault="00951D5F" w:rsidP="005E0BA0">
      <w:pPr>
        <w:spacing w:line="360" w:lineRule="auto"/>
        <w:ind w:firstLineChars="200" w:firstLine="420"/>
        <w:rPr>
          <w:rFonts w:ascii="宋体"/>
          <w:szCs w:val="21"/>
        </w:rPr>
      </w:pPr>
    </w:p>
    <w:p w14:paraId="5FA534EF" w14:textId="77777777" w:rsidR="00951D5F" w:rsidRPr="005834DC" w:rsidRDefault="00951D5F" w:rsidP="005E0BA0">
      <w:pPr>
        <w:spacing w:line="360" w:lineRule="auto"/>
        <w:rPr>
          <w:rFonts w:ascii="宋体"/>
          <w:b/>
          <w:sz w:val="24"/>
        </w:rPr>
      </w:pPr>
      <w:r w:rsidRPr="005834DC">
        <w:rPr>
          <w:rFonts w:ascii="宋体" w:hAnsi="宋体" w:hint="eastAsia"/>
          <w:b/>
          <w:sz w:val="24"/>
        </w:rPr>
        <w:t>四、课程目标对毕业要求的支撑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4111"/>
        <w:gridCol w:w="1751"/>
      </w:tblGrid>
      <w:tr w:rsidR="005834DC" w:rsidRPr="005834DC" w14:paraId="5208C8C6" w14:textId="77777777" w:rsidTr="007C6FF1">
        <w:tc>
          <w:tcPr>
            <w:tcW w:w="2660" w:type="dxa"/>
          </w:tcPr>
          <w:p w14:paraId="5FEC9016" w14:textId="77777777" w:rsidR="00951D5F" w:rsidRPr="005834DC" w:rsidRDefault="00951D5F" w:rsidP="007C6FF1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毕业要求</w:t>
            </w:r>
          </w:p>
        </w:tc>
        <w:tc>
          <w:tcPr>
            <w:tcW w:w="4111" w:type="dxa"/>
          </w:tcPr>
          <w:p w14:paraId="11607EFA" w14:textId="77777777" w:rsidR="00951D5F" w:rsidRPr="005834DC" w:rsidRDefault="00951D5F" w:rsidP="007C6FF1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指标点</w:t>
            </w:r>
          </w:p>
        </w:tc>
        <w:tc>
          <w:tcPr>
            <w:tcW w:w="1751" w:type="dxa"/>
          </w:tcPr>
          <w:p w14:paraId="3DF3EE46" w14:textId="77777777" w:rsidR="00951D5F" w:rsidRPr="005834DC" w:rsidRDefault="00951D5F" w:rsidP="007C6FF1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课程目标</w:t>
            </w:r>
          </w:p>
        </w:tc>
      </w:tr>
      <w:tr w:rsidR="005834DC" w:rsidRPr="005834DC" w14:paraId="59882CE4" w14:textId="77777777" w:rsidTr="0024467A">
        <w:tc>
          <w:tcPr>
            <w:tcW w:w="2660" w:type="dxa"/>
            <w:vAlign w:val="center"/>
          </w:tcPr>
          <w:p w14:paraId="360B2980" w14:textId="31AF70AC" w:rsidR="00E33210" w:rsidRPr="005834DC" w:rsidRDefault="00E33210" w:rsidP="00E33210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Ansi="宋体" w:cs="宋体" w:hint="eastAsia"/>
                <w:kern w:val="0"/>
                <w:szCs w:val="21"/>
              </w:rPr>
              <w:t>1）工程知识：能够将数学、自然科学、工程基础和专业知识用于解决复杂食品科学与工程技术问题</w:t>
            </w:r>
          </w:p>
        </w:tc>
        <w:tc>
          <w:tcPr>
            <w:tcW w:w="4111" w:type="dxa"/>
            <w:vAlign w:val="center"/>
          </w:tcPr>
          <w:p w14:paraId="6543D79C" w14:textId="32824F20" w:rsidR="00E33210" w:rsidRPr="005834DC" w:rsidRDefault="00E33210" w:rsidP="00E33210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Ansi="宋体" w:cs="宋体" w:hint="eastAsia"/>
                <w:kern w:val="0"/>
                <w:szCs w:val="21"/>
              </w:rPr>
              <w:t>1-2 能够运用基础知识，理解复杂食品工程问题中的技术、工艺、品质等科学问题，并能提出和解析相应的科学模型。</w:t>
            </w:r>
          </w:p>
        </w:tc>
        <w:tc>
          <w:tcPr>
            <w:tcW w:w="1751" w:type="dxa"/>
            <w:vAlign w:val="center"/>
          </w:tcPr>
          <w:p w14:paraId="76B359C7" w14:textId="4C2253E5" w:rsidR="00E33210" w:rsidRPr="005834DC" w:rsidRDefault="00E33210" w:rsidP="00E33210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教学目标1</w:t>
            </w:r>
          </w:p>
        </w:tc>
      </w:tr>
      <w:tr w:rsidR="005834DC" w:rsidRPr="005834DC" w14:paraId="78498926" w14:textId="77777777" w:rsidTr="0024467A">
        <w:tc>
          <w:tcPr>
            <w:tcW w:w="2660" w:type="dxa"/>
            <w:vAlign w:val="center"/>
          </w:tcPr>
          <w:p w14:paraId="582EFB92" w14:textId="5BF946CA" w:rsidR="00E33210" w:rsidRPr="005834DC" w:rsidRDefault="00E33210" w:rsidP="00E33210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Ansi="宋体" w:cs="宋体" w:hint="eastAsia"/>
                <w:kern w:val="0"/>
                <w:szCs w:val="21"/>
              </w:rPr>
              <w:t>2）问题分析：能够应用数学、自然科学和食品工程的基本原理，识别、表达并通过文献研究分析食品加工技术、食品营养与健康、食品质量与安全等问题</w:t>
            </w:r>
          </w:p>
        </w:tc>
        <w:tc>
          <w:tcPr>
            <w:tcW w:w="4111" w:type="dxa"/>
            <w:vAlign w:val="center"/>
          </w:tcPr>
          <w:p w14:paraId="1D75FA97" w14:textId="051DA1FB" w:rsidR="00E33210" w:rsidRPr="005834DC" w:rsidRDefault="00E33210" w:rsidP="00E33210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Ansi="宋体" w:cs="宋体" w:hint="eastAsia"/>
                <w:kern w:val="0"/>
                <w:szCs w:val="21"/>
              </w:rPr>
              <w:t>2-1 能够根据原料与加工过程的特征，识别和组织表达复杂食品科学与工程问题中的关键环节和技术</w:t>
            </w:r>
          </w:p>
        </w:tc>
        <w:tc>
          <w:tcPr>
            <w:tcW w:w="1751" w:type="dxa"/>
            <w:vAlign w:val="center"/>
          </w:tcPr>
          <w:p w14:paraId="521B3192" w14:textId="5CDBD18E" w:rsidR="00E33210" w:rsidRPr="005834DC" w:rsidRDefault="00E33210" w:rsidP="00E33210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教学目标2</w:t>
            </w:r>
          </w:p>
        </w:tc>
      </w:tr>
    </w:tbl>
    <w:p w14:paraId="7E15E302" w14:textId="77777777" w:rsidR="00E33210" w:rsidRPr="005834DC" w:rsidRDefault="00E33210" w:rsidP="00E33210">
      <w:pPr>
        <w:spacing w:beforeLines="50" w:before="156" w:afterLines="50" w:after="156" w:line="360" w:lineRule="auto"/>
        <w:ind w:firstLineChars="200" w:firstLine="420"/>
        <w:rPr>
          <w:szCs w:val="21"/>
        </w:rPr>
      </w:pPr>
      <w:r w:rsidRPr="005834DC">
        <w:rPr>
          <w:rFonts w:hint="eastAsia"/>
          <w:szCs w:val="21"/>
        </w:rPr>
        <w:t>课程目标对毕业要求及指标点的关联矩阵如下：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397"/>
        <w:gridCol w:w="1397"/>
      </w:tblGrid>
      <w:tr w:rsidR="005834DC" w:rsidRPr="005834DC" w14:paraId="31417644" w14:textId="77777777" w:rsidTr="0024467A">
        <w:trPr>
          <w:trHeight w:val="323"/>
          <w:jc w:val="center"/>
        </w:trPr>
        <w:tc>
          <w:tcPr>
            <w:tcW w:w="1399" w:type="dxa"/>
            <w:shd w:val="clear" w:color="auto" w:fill="auto"/>
          </w:tcPr>
          <w:p w14:paraId="28B2C8BA" w14:textId="77777777" w:rsidR="00E33210" w:rsidRPr="005834DC" w:rsidRDefault="00E33210" w:rsidP="0024467A">
            <w:pPr>
              <w:spacing w:afterLines="50" w:after="156"/>
            </w:pPr>
          </w:p>
        </w:tc>
        <w:tc>
          <w:tcPr>
            <w:tcW w:w="1397" w:type="dxa"/>
            <w:shd w:val="clear" w:color="auto" w:fill="auto"/>
          </w:tcPr>
          <w:p w14:paraId="6DCB4AEE" w14:textId="77777777" w:rsidR="00E33210" w:rsidRPr="005834DC" w:rsidRDefault="00E33210" w:rsidP="0024467A">
            <w:pPr>
              <w:spacing w:afterLines="50" w:after="156"/>
              <w:rPr>
                <w:b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指标点1-2</w:t>
            </w:r>
          </w:p>
        </w:tc>
        <w:tc>
          <w:tcPr>
            <w:tcW w:w="1397" w:type="dxa"/>
            <w:shd w:val="clear" w:color="auto" w:fill="auto"/>
          </w:tcPr>
          <w:p w14:paraId="2B06719E" w14:textId="77777777" w:rsidR="00E33210" w:rsidRPr="005834DC" w:rsidRDefault="00E33210" w:rsidP="0024467A">
            <w:pPr>
              <w:spacing w:afterLines="50" w:after="156"/>
              <w:rPr>
                <w:b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指标点2-1</w:t>
            </w:r>
          </w:p>
        </w:tc>
      </w:tr>
      <w:tr w:rsidR="005834DC" w:rsidRPr="005834DC" w14:paraId="3C525BE7" w14:textId="77777777" w:rsidTr="0024467A">
        <w:trPr>
          <w:jc w:val="center"/>
        </w:trPr>
        <w:tc>
          <w:tcPr>
            <w:tcW w:w="1399" w:type="dxa"/>
            <w:shd w:val="clear" w:color="auto" w:fill="auto"/>
          </w:tcPr>
          <w:p w14:paraId="3762ED90" w14:textId="77777777" w:rsidR="00E33210" w:rsidRPr="005834DC" w:rsidRDefault="00E33210" w:rsidP="0024467A">
            <w:pPr>
              <w:spacing w:afterLines="50" w:after="156"/>
            </w:pPr>
            <w:r w:rsidRPr="005834DC">
              <w:rPr>
                <w:rFonts w:hint="eastAsia"/>
                <w:b/>
                <w:szCs w:val="21"/>
              </w:rPr>
              <w:t>课程目标</w:t>
            </w:r>
            <w:r w:rsidRPr="005834D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397" w:type="dxa"/>
            <w:shd w:val="clear" w:color="auto" w:fill="auto"/>
          </w:tcPr>
          <w:p w14:paraId="69408580" w14:textId="77777777" w:rsidR="00E33210" w:rsidRPr="005834DC" w:rsidRDefault="00E33210" w:rsidP="0024467A">
            <w:pPr>
              <w:spacing w:afterLines="50" w:after="156"/>
              <w:rPr>
                <w:b/>
              </w:rPr>
            </w:pPr>
            <w:r w:rsidRPr="005834DC">
              <w:rPr>
                <w:rFonts w:hint="eastAsia"/>
                <w:b/>
              </w:rPr>
              <w:t>1.0</w:t>
            </w:r>
          </w:p>
        </w:tc>
        <w:tc>
          <w:tcPr>
            <w:tcW w:w="1397" w:type="dxa"/>
            <w:shd w:val="clear" w:color="auto" w:fill="auto"/>
          </w:tcPr>
          <w:p w14:paraId="6B4E77AF" w14:textId="77777777" w:rsidR="00E33210" w:rsidRPr="005834DC" w:rsidRDefault="00E33210" w:rsidP="0024467A">
            <w:pPr>
              <w:spacing w:afterLines="50" w:after="156"/>
              <w:rPr>
                <w:b/>
              </w:rPr>
            </w:pPr>
          </w:p>
        </w:tc>
      </w:tr>
      <w:tr w:rsidR="00E33210" w:rsidRPr="005834DC" w14:paraId="1BB6B7DD" w14:textId="77777777" w:rsidTr="0024467A">
        <w:trPr>
          <w:jc w:val="center"/>
        </w:trPr>
        <w:tc>
          <w:tcPr>
            <w:tcW w:w="1399" w:type="dxa"/>
            <w:shd w:val="clear" w:color="auto" w:fill="auto"/>
          </w:tcPr>
          <w:p w14:paraId="3E9C72FA" w14:textId="77777777" w:rsidR="00E33210" w:rsidRPr="005834DC" w:rsidRDefault="00E33210" w:rsidP="0024467A">
            <w:pPr>
              <w:spacing w:afterLines="50" w:after="156"/>
            </w:pPr>
            <w:r w:rsidRPr="005834DC">
              <w:rPr>
                <w:rFonts w:hint="eastAsia"/>
                <w:b/>
                <w:szCs w:val="21"/>
              </w:rPr>
              <w:t>课程目标</w:t>
            </w:r>
            <w:r w:rsidRPr="005834DC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14:paraId="12F3B44B" w14:textId="77777777" w:rsidR="00E33210" w:rsidRPr="005834DC" w:rsidRDefault="00E33210" w:rsidP="0024467A">
            <w:pPr>
              <w:spacing w:afterLines="50" w:after="156"/>
              <w:rPr>
                <w:b/>
              </w:rPr>
            </w:pPr>
          </w:p>
        </w:tc>
        <w:tc>
          <w:tcPr>
            <w:tcW w:w="1397" w:type="dxa"/>
            <w:shd w:val="clear" w:color="auto" w:fill="auto"/>
          </w:tcPr>
          <w:p w14:paraId="2A586210" w14:textId="77777777" w:rsidR="00E33210" w:rsidRPr="005834DC" w:rsidRDefault="00E33210" w:rsidP="0024467A">
            <w:pPr>
              <w:spacing w:afterLines="50" w:after="156"/>
              <w:rPr>
                <w:b/>
              </w:rPr>
            </w:pPr>
            <w:r w:rsidRPr="005834DC">
              <w:rPr>
                <w:rFonts w:hint="eastAsia"/>
                <w:b/>
              </w:rPr>
              <w:t>1.0</w:t>
            </w:r>
          </w:p>
        </w:tc>
      </w:tr>
    </w:tbl>
    <w:p w14:paraId="073CBDEC" w14:textId="77777777" w:rsidR="00951D5F" w:rsidRPr="005834DC" w:rsidRDefault="00951D5F" w:rsidP="005E0BA0">
      <w:pPr>
        <w:spacing w:line="360" w:lineRule="auto"/>
        <w:rPr>
          <w:rFonts w:ascii="宋体"/>
          <w:szCs w:val="21"/>
        </w:rPr>
      </w:pPr>
    </w:p>
    <w:p w14:paraId="404EB737" w14:textId="77777777" w:rsidR="00951D5F" w:rsidRPr="005834DC" w:rsidRDefault="00951D5F" w:rsidP="005E0BA0">
      <w:pPr>
        <w:spacing w:line="360" w:lineRule="auto"/>
        <w:rPr>
          <w:rFonts w:ascii="宋体"/>
          <w:b/>
          <w:sz w:val="24"/>
        </w:rPr>
      </w:pPr>
      <w:r w:rsidRPr="005834DC">
        <w:rPr>
          <w:rFonts w:ascii="宋体" w:hAnsi="宋体" w:hint="eastAsia"/>
          <w:b/>
          <w:sz w:val="24"/>
        </w:rPr>
        <w:t>五、教学内容</w:t>
      </w:r>
    </w:p>
    <w:p w14:paraId="14A4E0E7" w14:textId="006DE464" w:rsidR="00E33210" w:rsidRPr="005834DC" w:rsidRDefault="00951D5F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ascii="宋体" w:hAnsi="宋体"/>
        </w:rPr>
        <w:t xml:space="preserve">    </w:t>
      </w:r>
      <w:r w:rsidR="00E33210" w:rsidRPr="005834DC">
        <w:rPr>
          <w:rFonts w:hint="eastAsia"/>
          <w:b/>
          <w:bCs/>
          <w:szCs w:val="21"/>
        </w:rPr>
        <w:t>绪论</w:t>
      </w:r>
      <w:r w:rsidR="00E33210" w:rsidRPr="005834DC">
        <w:rPr>
          <w:rFonts w:hint="eastAsia"/>
          <w:b/>
          <w:bCs/>
          <w:szCs w:val="21"/>
        </w:rPr>
        <w:t xml:space="preserve">  </w:t>
      </w:r>
      <w:r w:rsidR="00E33210" w:rsidRPr="005834DC">
        <w:rPr>
          <w:rFonts w:ascii="宋体" w:hAnsi="宋体" w:cs="宋体" w:hint="eastAsia"/>
          <w:b/>
          <w:bCs/>
          <w:kern w:val="0"/>
        </w:rPr>
        <w:t>生物界与生物学</w:t>
      </w:r>
      <w:r w:rsidR="00E33210" w:rsidRPr="005834DC">
        <w:rPr>
          <w:rFonts w:hint="eastAsia"/>
          <w:b/>
          <w:bCs/>
          <w:szCs w:val="21"/>
        </w:rPr>
        <w:t xml:space="preserve">      </w:t>
      </w:r>
      <w:r w:rsidR="00E33210" w:rsidRPr="005834DC">
        <w:rPr>
          <w:rFonts w:ascii="宋体" w:hAnsi="宋体" w:hint="eastAsia"/>
          <w:b/>
          <w:szCs w:val="21"/>
        </w:rPr>
        <w:t>（支撑课程目标1,2）</w:t>
      </w:r>
    </w:p>
    <w:p w14:paraId="1454C22E" w14:textId="77777777" w:rsidR="00E33210" w:rsidRPr="005834DC" w:rsidRDefault="00E33210" w:rsidP="00E33210">
      <w:pPr>
        <w:widowControl/>
        <w:shd w:val="clear" w:color="auto" w:fill="FFFFFF"/>
        <w:spacing w:line="315" w:lineRule="atLeast"/>
        <w:jc w:val="left"/>
        <w:rPr>
          <w:rFonts w:ascii="宋体" w:hAnsi="宋体" w:cs="宋体"/>
          <w:kern w:val="0"/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ascii="宋体" w:hAnsi="宋体" w:cs="宋体" w:hint="eastAsia"/>
          <w:kern w:val="0"/>
          <w:szCs w:val="21"/>
          <w:bdr w:val="none" w:sz="0" w:space="0" w:color="auto" w:frame="1"/>
        </w:rPr>
        <w:t>生物的特征（严整有序的组织结构、新陈代谢、稳态和应激性、生殖和遗传、生长和发育、进化和适应）；生物界的多层次结构（个体、种群、群落、生态系统的定义）；生物界的划分（双命名法、分类阶元）；生物与环境之间的联系；生物界高度的统一性；研究生物学的方法（假说和实验、模型实验）；生物学与现代社会生活的关系。</w:t>
      </w:r>
    </w:p>
    <w:p w14:paraId="12AA2466" w14:textId="77777777" w:rsidR="00E33210" w:rsidRPr="005834DC" w:rsidRDefault="00E33210" w:rsidP="00E33210">
      <w:pPr>
        <w:pStyle w:val="a7"/>
        <w:spacing w:line="360" w:lineRule="auto"/>
        <w:ind w:firstLine="0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ascii="宋体" w:hAnsi="宋体" w:cs="宋体" w:hint="eastAsia"/>
          <w:kern w:val="0"/>
          <w:szCs w:val="21"/>
          <w:bdr w:val="none" w:sz="0" w:space="0" w:color="auto" w:frame="1"/>
        </w:rPr>
        <w:t>生物的特征；生物界的多层次结构；生物界的划分。</w:t>
      </w:r>
    </w:p>
    <w:p w14:paraId="24430DAF" w14:textId="7E91725F" w:rsidR="00E33210" w:rsidRPr="005834DC" w:rsidRDefault="00E33210" w:rsidP="00E33210">
      <w:pPr>
        <w:widowControl/>
        <w:shd w:val="clear" w:color="auto" w:fill="FFFFFF"/>
        <w:spacing w:line="315" w:lineRule="atLeast"/>
        <w:jc w:val="left"/>
        <w:rPr>
          <w:rFonts w:ascii="宋体" w:hAnsi="宋体" w:cs="宋体"/>
          <w:kern w:val="0"/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ascii="宋体" w:hAnsi="宋体" w:cs="宋体" w:hint="eastAsia"/>
          <w:kern w:val="0"/>
          <w:szCs w:val="21"/>
          <w:bdr w:val="none" w:sz="0" w:space="0" w:color="auto" w:frame="1"/>
        </w:rPr>
        <w:t>要求理解生命的定义、生命的基本属性、生命科学发展史、生命科学的研究领域及其分支学科，了解生命科学的研究方法和学习本课程的方法。</w:t>
      </w:r>
      <w:r w:rsidR="00995FB5" w:rsidRPr="005834DC">
        <w:rPr>
          <w:rFonts w:hint="eastAsia"/>
          <w:sz w:val="24"/>
        </w:rPr>
        <w:t>介绍中国科研家们对生物学研究做出的杰出贡献</w:t>
      </w:r>
    </w:p>
    <w:p w14:paraId="3B70C7FE" w14:textId="6B3D9D0E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第一章</w:t>
      </w:r>
      <w:r w:rsidRPr="005834DC">
        <w:rPr>
          <w:rFonts w:hint="eastAsia"/>
          <w:b/>
          <w:bCs/>
          <w:szCs w:val="21"/>
        </w:rPr>
        <w:t xml:space="preserve">  </w:t>
      </w:r>
      <w:r w:rsidRPr="005834DC">
        <w:rPr>
          <w:rFonts w:hint="eastAsia"/>
          <w:b/>
          <w:bCs/>
          <w:szCs w:val="21"/>
        </w:rPr>
        <w:t>生命的化学基础</w:t>
      </w:r>
      <w:r w:rsidRPr="005834DC">
        <w:rPr>
          <w:rFonts w:hint="eastAsia"/>
          <w:b/>
          <w:bCs/>
          <w:szCs w:val="21"/>
        </w:rPr>
        <w:t>&amp;</w:t>
      </w:r>
      <w:r w:rsidRPr="005834DC">
        <w:rPr>
          <w:rFonts w:hint="eastAsia"/>
          <w:b/>
          <w:bCs/>
          <w:szCs w:val="21"/>
        </w:rPr>
        <w:t>细胞的基本形态结构与功能</w:t>
      </w:r>
      <w:r w:rsidRPr="005834DC">
        <w:rPr>
          <w:rFonts w:hint="eastAsia"/>
          <w:b/>
          <w:bCs/>
          <w:szCs w:val="21"/>
        </w:rPr>
        <w:t xml:space="preserve">  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70B537CF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生命的化学基础</w:t>
      </w:r>
      <w:r w:rsidRPr="005834DC">
        <w:rPr>
          <w:rFonts w:hint="eastAsia"/>
          <w:bCs/>
          <w:szCs w:val="21"/>
        </w:rPr>
        <w:t>&amp;</w:t>
      </w:r>
      <w:r w:rsidRPr="005834DC">
        <w:rPr>
          <w:rFonts w:hint="eastAsia"/>
          <w:bCs/>
          <w:szCs w:val="21"/>
        </w:rPr>
        <w:t>细胞的基本形态结构与功能</w:t>
      </w:r>
    </w:p>
    <w:p w14:paraId="55DE38E2" w14:textId="77777777" w:rsidR="00B43F53" w:rsidRPr="005834DC" w:rsidRDefault="00E33210" w:rsidP="00B43F53">
      <w:pPr>
        <w:rPr>
          <w:sz w:val="24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细胞的代谢和分化</w:t>
      </w:r>
      <w:r w:rsidR="00B43F53" w:rsidRPr="005834DC">
        <w:rPr>
          <w:rFonts w:hint="eastAsia"/>
          <w:bCs/>
          <w:szCs w:val="21"/>
        </w:rPr>
        <w:t>，</w:t>
      </w:r>
      <w:r w:rsidR="00B43F53" w:rsidRPr="005834DC">
        <w:rPr>
          <w:rFonts w:hint="eastAsia"/>
          <w:sz w:val="24"/>
        </w:rPr>
        <w:t>人与自然和谐相处</w:t>
      </w:r>
    </w:p>
    <w:p w14:paraId="4FDB8DDB" w14:textId="77777777" w:rsidR="00E33210" w:rsidRPr="005834DC" w:rsidRDefault="00E33210" w:rsidP="00E33210">
      <w:pPr>
        <w:spacing w:line="360" w:lineRule="auto"/>
        <w:jc w:val="left"/>
        <w:rPr>
          <w:bCs/>
          <w:szCs w:val="21"/>
        </w:rPr>
      </w:pPr>
      <w:r w:rsidRPr="005834DC">
        <w:rPr>
          <w:rFonts w:hint="eastAsia"/>
          <w:b/>
          <w:bCs/>
          <w:szCs w:val="21"/>
        </w:rPr>
        <w:lastRenderedPageBreak/>
        <w:t>教学要求：</w:t>
      </w:r>
      <w:r w:rsidRPr="005834DC">
        <w:rPr>
          <w:rFonts w:hint="eastAsia"/>
          <w:b/>
          <w:bCs/>
          <w:szCs w:val="21"/>
        </w:rPr>
        <w:t xml:space="preserve"> </w:t>
      </w:r>
      <w:r w:rsidRPr="005834DC">
        <w:rPr>
          <w:rFonts w:hint="eastAsia"/>
          <w:bCs/>
          <w:szCs w:val="21"/>
        </w:rPr>
        <w:t>掌握生物的基本化学组成、细胞的基本结构特征和细胞的基本功能。</w:t>
      </w:r>
    </w:p>
    <w:p w14:paraId="41F1534F" w14:textId="225D7832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第二章</w:t>
      </w:r>
      <w:r w:rsidRPr="005834DC">
        <w:rPr>
          <w:rFonts w:hint="eastAsia"/>
          <w:b/>
          <w:bCs/>
          <w:szCs w:val="21"/>
        </w:rPr>
        <w:t xml:space="preserve">  </w:t>
      </w:r>
      <w:r w:rsidRPr="005834DC">
        <w:rPr>
          <w:rFonts w:hint="eastAsia"/>
          <w:b/>
          <w:bCs/>
          <w:szCs w:val="21"/>
        </w:rPr>
        <w:t>高等动物的结构与功能</w:t>
      </w:r>
      <w:r w:rsidRPr="005834DC">
        <w:rPr>
          <w:rFonts w:hint="eastAsia"/>
          <w:b/>
          <w:bCs/>
          <w:szCs w:val="21"/>
        </w:rPr>
        <w:t xml:space="preserve"> 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6215DFC7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动物体的组织、器官与特征；营养与消化；血液循环</w:t>
      </w:r>
      <w:r w:rsidRPr="005834DC">
        <w:rPr>
          <w:rFonts w:hint="eastAsia"/>
          <w:bCs/>
          <w:szCs w:val="21"/>
        </w:rPr>
        <w:t>&amp;</w:t>
      </w:r>
      <w:r w:rsidRPr="005834DC">
        <w:rPr>
          <w:rFonts w:hint="eastAsia"/>
          <w:bCs/>
          <w:szCs w:val="21"/>
        </w:rPr>
        <w:t>气体交换与呼吸</w:t>
      </w:r>
    </w:p>
    <w:p w14:paraId="7C36CC93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感觉器官与感觉；</w:t>
      </w:r>
    </w:p>
    <w:p w14:paraId="5D532A32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hint="eastAsia"/>
          <w:bCs/>
          <w:szCs w:val="21"/>
        </w:rPr>
        <w:t>掌握动物的组织、器官及其功能</w:t>
      </w:r>
    </w:p>
    <w:p w14:paraId="7D4136D2" w14:textId="7692909D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第三章</w:t>
      </w:r>
      <w:r w:rsidRPr="005834DC">
        <w:rPr>
          <w:rFonts w:hint="eastAsia"/>
          <w:b/>
          <w:bCs/>
          <w:szCs w:val="21"/>
        </w:rPr>
        <w:t xml:space="preserve">   </w:t>
      </w:r>
      <w:r w:rsidRPr="005834DC">
        <w:rPr>
          <w:rFonts w:hint="eastAsia"/>
          <w:b/>
          <w:bCs/>
          <w:szCs w:val="21"/>
        </w:rPr>
        <w:t>动物的生长发育及其调控</w:t>
      </w:r>
      <w:r w:rsidRPr="005834DC">
        <w:rPr>
          <w:rFonts w:hint="eastAsia"/>
          <w:b/>
          <w:bCs/>
          <w:szCs w:val="21"/>
        </w:rPr>
        <w:t xml:space="preserve"> 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49E1015C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动物的生长发育及其调控</w:t>
      </w:r>
    </w:p>
    <w:p w14:paraId="57FE15FD" w14:textId="245A8544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动物的生殖与胚胎发育</w:t>
      </w:r>
      <w:r w:rsidR="00B43F53" w:rsidRPr="005834DC">
        <w:rPr>
          <w:rFonts w:hint="eastAsia"/>
          <w:bCs/>
          <w:szCs w:val="21"/>
        </w:rPr>
        <w:t>，</w:t>
      </w:r>
      <w:r w:rsidR="00B43F53" w:rsidRPr="005834DC">
        <w:rPr>
          <w:rFonts w:hint="eastAsia"/>
          <w:sz w:val="24"/>
        </w:rPr>
        <w:t>献血专题介绍</w:t>
      </w:r>
    </w:p>
    <w:p w14:paraId="499E7682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hint="eastAsia"/>
          <w:bCs/>
          <w:szCs w:val="21"/>
        </w:rPr>
        <w:t>了解多种模式生物的生殖与发育过程</w:t>
      </w:r>
    </w:p>
    <w:p w14:paraId="16036FB7" w14:textId="1DD6F2CB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第四章</w:t>
      </w:r>
      <w:r w:rsidRPr="005834DC">
        <w:rPr>
          <w:rFonts w:hint="eastAsia"/>
          <w:b/>
          <w:bCs/>
          <w:szCs w:val="21"/>
        </w:rPr>
        <w:t xml:space="preserve">  </w:t>
      </w:r>
      <w:r w:rsidRPr="005834DC">
        <w:rPr>
          <w:rFonts w:hint="eastAsia"/>
          <w:b/>
          <w:bCs/>
          <w:szCs w:val="21"/>
        </w:rPr>
        <w:t>植物的营养与结构功能</w:t>
      </w:r>
      <w:r w:rsidRPr="005834DC">
        <w:rPr>
          <w:rFonts w:hint="eastAsia"/>
          <w:b/>
          <w:bCs/>
          <w:szCs w:val="21"/>
        </w:rPr>
        <w:t xml:space="preserve">     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1CE17369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植物的组织、器官与功能</w:t>
      </w:r>
    </w:p>
    <w:p w14:paraId="101531E7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植物的物质与能量代谢</w:t>
      </w:r>
    </w:p>
    <w:p w14:paraId="18282B95" w14:textId="77777777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hint="eastAsia"/>
          <w:bCs/>
          <w:szCs w:val="21"/>
        </w:rPr>
        <w:t>掌握植物的基本组成，器官及其功能，新陈代谢和能量代谢</w:t>
      </w:r>
    </w:p>
    <w:p w14:paraId="6288C7EE" w14:textId="0E994C6E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第五章</w:t>
      </w:r>
      <w:r w:rsidRPr="005834DC">
        <w:rPr>
          <w:rFonts w:hint="eastAsia"/>
          <w:b/>
          <w:bCs/>
          <w:szCs w:val="21"/>
        </w:rPr>
        <w:t xml:space="preserve">  </w:t>
      </w:r>
      <w:r w:rsidRPr="005834DC">
        <w:rPr>
          <w:rFonts w:hint="eastAsia"/>
          <w:b/>
          <w:bCs/>
          <w:szCs w:val="21"/>
        </w:rPr>
        <w:t>植物的生长发育及其调控</w:t>
      </w:r>
      <w:r w:rsidRPr="005834DC">
        <w:rPr>
          <w:rFonts w:hint="eastAsia"/>
          <w:b/>
          <w:bCs/>
          <w:szCs w:val="21"/>
        </w:rPr>
        <w:t xml:space="preserve"> 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346ADF43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</w:t>
      </w:r>
      <w:r w:rsidRPr="005834DC">
        <w:rPr>
          <w:rFonts w:hint="eastAsia"/>
          <w:bCs/>
          <w:szCs w:val="21"/>
        </w:rPr>
        <w:t>：植物的生长发育及其调控</w:t>
      </w:r>
    </w:p>
    <w:p w14:paraId="0303D31A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植物生长发育的调控</w:t>
      </w:r>
    </w:p>
    <w:p w14:paraId="44C6440B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hint="eastAsia"/>
          <w:bCs/>
          <w:szCs w:val="21"/>
        </w:rPr>
        <w:t>学习不同植物的生殖、生长及其调控过程</w:t>
      </w:r>
    </w:p>
    <w:p w14:paraId="30E2D029" w14:textId="2488B290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第六章</w:t>
      </w:r>
      <w:r w:rsidRPr="005834DC">
        <w:rPr>
          <w:rFonts w:hint="eastAsia"/>
          <w:b/>
          <w:bCs/>
          <w:szCs w:val="21"/>
        </w:rPr>
        <w:t xml:space="preserve">   </w:t>
      </w:r>
      <w:r w:rsidRPr="005834DC">
        <w:rPr>
          <w:rFonts w:hint="eastAsia"/>
          <w:b/>
          <w:bCs/>
          <w:szCs w:val="21"/>
        </w:rPr>
        <w:t>生物的多样性</w:t>
      </w:r>
      <w:r w:rsidRPr="005834DC">
        <w:rPr>
          <w:rFonts w:hint="eastAsia"/>
          <w:b/>
          <w:bCs/>
          <w:szCs w:val="21"/>
        </w:rPr>
        <w:t xml:space="preserve">          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08588EAA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生物分类的原则与方法；生物多样性；植物与动物的主要类群</w:t>
      </w:r>
    </w:p>
    <w:p w14:paraId="4865B419" w14:textId="068A9859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生物多样性形成的原因</w:t>
      </w:r>
      <w:r w:rsidR="00B43F53" w:rsidRPr="005834DC">
        <w:rPr>
          <w:rFonts w:hint="eastAsia"/>
          <w:bCs/>
          <w:szCs w:val="21"/>
        </w:rPr>
        <w:t>，</w:t>
      </w:r>
      <w:r w:rsidR="00B43F53" w:rsidRPr="005834DC">
        <w:rPr>
          <w:rFonts w:hint="eastAsia"/>
          <w:sz w:val="24"/>
        </w:rPr>
        <w:t>校园植物与生态群落的观察</w:t>
      </w:r>
    </w:p>
    <w:p w14:paraId="00BB0099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教学要求：掌握</w:t>
      </w:r>
      <w:r w:rsidRPr="005834DC">
        <w:rPr>
          <w:rFonts w:hint="eastAsia"/>
          <w:bCs/>
          <w:szCs w:val="21"/>
        </w:rPr>
        <w:t>生物分类的原则与方法；生物多样性；植物与动物的主要类群</w:t>
      </w:r>
    </w:p>
    <w:p w14:paraId="60EDA2D0" w14:textId="62E5F3B3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第七章</w:t>
      </w:r>
      <w:r w:rsidRPr="005834DC">
        <w:rPr>
          <w:rFonts w:hint="eastAsia"/>
          <w:b/>
          <w:bCs/>
          <w:szCs w:val="21"/>
        </w:rPr>
        <w:t xml:space="preserve">   </w:t>
      </w:r>
      <w:r w:rsidRPr="005834DC">
        <w:rPr>
          <w:rFonts w:hint="eastAsia"/>
          <w:b/>
          <w:bCs/>
          <w:szCs w:val="21"/>
        </w:rPr>
        <w:t>动植物资源的开发与利用</w:t>
      </w:r>
      <w:r w:rsidRPr="005834DC">
        <w:rPr>
          <w:rFonts w:hint="eastAsia"/>
          <w:b/>
          <w:bCs/>
          <w:szCs w:val="21"/>
        </w:rPr>
        <w:t xml:space="preserve">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178BF1A6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现阶段动植物资源的开发现状</w:t>
      </w:r>
    </w:p>
    <w:p w14:paraId="6EC234A2" w14:textId="6773278B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="00B43F53" w:rsidRPr="005834DC">
        <w:rPr>
          <w:rFonts w:hint="eastAsia"/>
          <w:sz w:val="24"/>
        </w:rPr>
        <w:t>介绍中国特有的动植物资源，</w:t>
      </w:r>
      <w:r w:rsidRPr="005834DC">
        <w:rPr>
          <w:rFonts w:hint="eastAsia"/>
          <w:bCs/>
          <w:szCs w:val="21"/>
        </w:rPr>
        <w:t>前沿动态</w:t>
      </w:r>
    </w:p>
    <w:p w14:paraId="2B6A280F" w14:textId="77777777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hint="eastAsia"/>
          <w:bCs/>
          <w:szCs w:val="21"/>
        </w:rPr>
        <w:t>掌握动植物资源在食品工程领域的广泛应用</w:t>
      </w:r>
    </w:p>
    <w:p w14:paraId="786E051B" w14:textId="14267C6B" w:rsidR="00E33210" w:rsidRPr="005834DC" w:rsidRDefault="00E33210" w:rsidP="00E33210">
      <w:pPr>
        <w:spacing w:line="360" w:lineRule="auto"/>
        <w:jc w:val="left"/>
        <w:rPr>
          <w:b/>
          <w:bCs/>
          <w:szCs w:val="21"/>
        </w:rPr>
      </w:pPr>
      <w:r w:rsidRPr="005834DC">
        <w:rPr>
          <w:rFonts w:hint="eastAsia"/>
          <w:b/>
          <w:bCs/>
          <w:szCs w:val="21"/>
        </w:rPr>
        <w:t>第八章</w:t>
      </w:r>
      <w:r w:rsidRPr="005834DC">
        <w:rPr>
          <w:rFonts w:hint="eastAsia"/>
          <w:b/>
          <w:bCs/>
          <w:szCs w:val="21"/>
        </w:rPr>
        <w:t xml:space="preserve">   </w:t>
      </w:r>
      <w:r w:rsidRPr="005834DC">
        <w:rPr>
          <w:rFonts w:hint="eastAsia"/>
          <w:b/>
          <w:bCs/>
          <w:szCs w:val="21"/>
        </w:rPr>
        <w:t>生物进化学说</w:t>
      </w:r>
      <w:r w:rsidRPr="005834DC">
        <w:rPr>
          <w:rFonts w:hint="eastAsia"/>
          <w:b/>
          <w:bCs/>
          <w:szCs w:val="21"/>
        </w:rPr>
        <w:t xml:space="preserve">          </w:t>
      </w:r>
      <w:r w:rsidRPr="005834DC">
        <w:rPr>
          <w:rFonts w:ascii="宋体" w:hAnsi="宋体" w:hint="eastAsia"/>
          <w:b/>
          <w:szCs w:val="21"/>
        </w:rPr>
        <w:t>（支撑课程目标1,2）</w:t>
      </w:r>
    </w:p>
    <w:p w14:paraId="2FC6E4A8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重点内容：</w:t>
      </w:r>
      <w:r w:rsidRPr="005834DC">
        <w:rPr>
          <w:rFonts w:hint="eastAsia"/>
          <w:bCs/>
          <w:szCs w:val="21"/>
        </w:rPr>
        <w:t>遗传的基本规律；人类基因组与人类进化；</w:t>
      </w:r>
    </w:p>
    <w:p w14:paraId="7C3EC0A4" w14:textId="77777777" w:rsidR="00E33210" w:rsidRPr="005834DC" w:rsidRDefault="00E33210" w:rsidP="00E33210">
      <w:pPr>
        <w:spacing w:line="360" w:lineRule="auto"/>
        <w:jc w:val="left"/>
        <w:rPr>
          <w:szCs w:val="21"/>
        </w:rPr>
      </w:pPr>
      <w:r w:rsidRPr="005834DC">
        <w:rPr>
          <w:rFonts w:hint="eastAsia"/>
          <w:b/>
          <w:bCs/>
          <w:szCs w:val="21"/>
        </w:rPr>
        <w:t>难点内容：</w:t>
      </w:r>
      <w:r w:rsidRPr="005834DC">
        <w:rPr>
          <w:rFonts w:hint="eastAsia"/>
          <w:bCs/>
          <w:szCs w:val="21"/>
        </w:rPr>
        <w:t>基因的分子生物学</w:t>
      </w:r>
      <w:r w:rsidRPr="005834DC">
        <w:rPr>
          <w:bCs/>
          <w:szCs w:val="21"/>
        </w:rPr>
        <w:t xml:space="preserve">&amp; </w:t>
      </w:r>
      <w:r w:rsidRPr="005834DC">
        <w:rPr>
          <w:rFonts w:hint="eastAsia"/>
          <w:bCs/>
          <w:szCs w:val="21"/>
        </w:rPr>
        <w:t>重组</w:t>
      </w:r>
      <w:r w:rsidRPr="005834DC">
        <w:rPr>
          <w:bCs/>
          <w:szCs w:val="21"/>
        </w:rPr>
        <w:t>DNA</w:t>
      </w:r>
      <w:r w:rsidRPr="005834DC">
        <w:rPr>
          <w:rFonts w:hint="eastAsia"/>
          <w:bCs/>
          <w:szCs w:val="21"/>
        </w:rPr>
        <w:t>技术</w:t>
      </w:r>
    </w:p>
    <w:p w14:paraId="0E715BF3" w14:textId="77777777" w:rsidR="00E33210" w:rsidRPr="005834DC" w:rsidRDefault="00E33210" w:rsidP="00E33210">
      <w:pPr>
        <w:spacing w:line="360" w:lineRule="auto"/>
        <w:jc w:val="left"/>
        <w:rPr>
          <w:bCs/>
          <w:szCs w:val="21"/>
        </w:rPr>
      </w:pPr>
      <w:r w:rsidRPr="005834DC">
        <w:rPr>
          <w:rFonts w:hint="eastAsia"/>
          <w:b/>
          <w:bCs/>
          <w:szCs w:val="21"/>
        </w:rPr>
        <w:t>教学要求：</w:t>
      </w:r>
      <w:r w:rsidRPr="005834DC">
        <w:rPr>
          <w:rFonts w:hint="eastAsia"/>
          <w:bCs/>
          <w:szCs w:val="21"/>
        </w:rPr>
        <w:t>掌握基础的基本规律及其应用，了解人类的进化历程</w:t>
      </w:r>
    </w:p>
    <w:p w14:paraId="0347E1F8" w14:textId="77777777" w:rsidR="00E33210" w:rsidRPr="005834DC" w:rsidRDefault="00E33210" w:rsidP="00E33210">
      <w:pPr>
        <w:spacing w:line="360" w:lineRule="auto"/>
        <w:jc w:val="left"/>
        <w:rPr>
          <w:bCs/>
          <w:szCs w:val="21"/>
        </w:rPr>
      </w:pPr>
    </w:p>
    <w:p w14:paraId="759F1156" w14:textId="2DE1433C" w:rsidR="00951D5F" w:rsidRPr="005834DC" w:rsidRDefault="00951D5F" w:rsidP="00E33210">
      <w:pPr>
        <w:spacing w:line="360" w:lineRule="auto"/>
        <w:rPr>
          <w:rFonts w:ascii="宋体"/>
          <w:b/>
          <w:sz w:val="24"/>
        </w:rPr>
      </w:pPr>
      <w:r w:rsidRPr="005834DC">
        <w:rPr>
          <w:rFonts w:ascii="宋体" w:hAnsi="宋体" w:hint="eastAsia"/>
          <w:b/>
          <w:sz w:val="24"/>
        </w:rPr>
        <w:lastRenderedPageBreak/>
        <w:t>六、教学安排</w:t>
      </w:r>
    </w:p>
    <w:p w14:paraId="70FF2783" w14:textId="3A3885B4" w:rsidR="00E33210" w:rsidRPr="005834DC" w:rsidRDefault="00E33210" w:rsidP="00E33210">
      <w:pPr>
        <w:spacing w:line="360" w:lineRule="auto"/>
        <w:ind w:firstLineChars="200" w:firstLine="420"/>
        <w:rPr>
          <w:rFonts w:ascii="宋体"/>
          <w:szCs w:val="21"/>
        </w:rPr>
      </w:pPr>
      <w:r w:rsidRPr="005834DC">
        <w:rPr>
          <w:rFonts w:ascii="宋体" w:hAnsi="宋体" w:hint="eastAsia"/>
          <w:szCs w:val="21"/>
        </w:rPr>
        <w:t>该课程每周2学时，1</w:t>
      </w:r>
      <w:r w:rsidR="002D621A" w:rsidRPr="005834DC">
        <w:rPr>
          <w:rFonts w:ascii="宋体" w:hAnsi="宋体"/>
          <w:szCs w:val="21"/>
        </w:rPr>
        <w:t>0</w:t>
      </w:r>
      <w:r w:rsidRPr="005834DC">
        <w:rPr>
          <w:rFonts w:ascii="宋体" w:hAnsi="宋体" w:hint="eastAsia"/>
          <w:szCs w:val="21"/>
        </w:rPr>
        <w:t>周，</w:t>
      </w:r>
      <w:r w:rsidR="002D621A" w:rsidRPr="005834DC">
        <w:rPr>
          <w:rFonts w:ascii="宋体" w:hAnsi="宋体"/>
          <w:szCs w:val="21"/>
        </w:rPr>
        <w:t>20</w:t>
      </w:r>
      <w:r w:rsidRPr="005834DC">
        <w:rPr>
          <w:rFonts w:ascii="宋体" w:hAnsi="宋体" w:hint="eastAsia"/>
          <w:szCs w:val="21"/>
        </w:rPr>
        <w:t>学时为课堂授课教学时间。</w:t>
      </w:r>
    </w:p>
    <w:p w14:paraId="079BC168" w14:textId="77777777" w:rsidR="00E33210" w:rsidRPr="005834DC" w:rsidRDefault="00E33210" w:rsidP="00E33210">
      <w:pPr>
        <w:spacing w:line="360" w:lineRule="auto"/>
        <w:ind w:firstLineChars="200" w:firstLine="420"/>
        <w:rPr>
          <w:rFonts w:ascii="宋体"/>
          <w:szCs w:val="21"/>
        </w:rPr>
      </w:pPr>
      <w:r w:rsidRPr="005834DC">
        <w:rPr>
          <w:rFonts w:ascii="宋体" w:hAnsi="宋体" w:hint="eastAsia"/>
          <w:szCs w:val="21"/>
        </w:rPr>
        <w:t>建议教学进度如下：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169"/>
      </w:tblGrid>
      <w:tr w:rsidR="005834DC" w:rsidRPr="005834DC" w14:paraId="7C7E9EC8" w14:textId="77777777" w:rsidTr="0024467A">
        <w:tc>
          <w:tcPr>
            <w:tcW w:w="5353" w:type="dxa"/>
          </w:tcPr>
          <w:p w14:paraId="7D576D26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章节</w:t>
            </w:r>
          </w:p>
        </w:tc>
        <w:tc>
          <w:tcPr>
            <w:tcW w:w="3169" w:type="dxa"/>
          </w:tcPr>
          <w:p w14:paraId="1E0337C1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学时数</w:t>
            </w:r>
          </w:p>
        </w:tc>
      </w:tr>
      <w:tr w:rsidR="005834DC" w:rsidRPr="005834DC" w14:paraId="649883A5" w14:textId="77777777" w:rsidTr="0024467A">
        <w:tc>
          <w:tcPr>
            <w:tcW w:w="5353" w:type="dxa"/>
          </w:tcPr>
          <w:p w14:paraId="209E5D4A" w14:textId="77777777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绪论</w:t>
            </w:r>
            <w:r w:rsidRPr="005834DC">
              <w:rPr>
                <w:rFonts w:hint="eastAsia"/>
                <w:b/>
                <w:szCs w:val="21"/>
              </w:rPr>
              <w:t xml:space="preserve">     </w:t>
            </w:r>
            <w:r w:rsidRPr="005834DC">
              <w:rPr>
                <w:rFonts w:ascii="宋体" w:hAnsi="宋体" w:cs="宋体" w:hint="eastAsia"/>
                <w:b/>
                <w:bCs/>
                <w:kern w:val="0"/>
              </w:rPr>
              <w:t>生物界与生物学</w:t>
            </w:r>
          </w:p>
        </w:tc>
        <w:tc>
          <w:tcPr>
            <w:tcW w:w="3169" w:type="dxa"/>
            <w:vAlign w:val="bottom"/>
          </w:tcPr>
          <w:p w14:paraId="766D9275" w14:textId="77777777" w:rsidR="00E33210" w:rsidRPr="005834DC" w:rsidRDefault="00E33210" w:rsidP="0024467A">
            <w:pPr>
              <w:widowControl/>
              <w:jc w:val="center"/>
              <w:rPr>
                <w:b/>
                <w:kern w:val="0"/>
                <w:sz w:val="22"/>
                <w:szCs w:val="22"/>
              </w:rPr>
            </w:pPr>
            <w:r w:rsidRPr="005834DC">
              <w:rPr>
                <w:rFonts w:hint="eastAsia"/>
                <w:b/>
                <w:kern w:val="0"/>
                <w:sz w:val="22"/>
                <w:szCs w:val="22"/>
              </w:rPr>
              <w:t>2</w:t>
            </w:r>
          </w:p>
        </w:tc>
      </w:tr>
      <w:tr w:rsidR="005834DC" w:rsidRPr="005834DC" w14:paraId="2C965C29" w14:textId="77777777" w:rsidTr="0024467A">
        <w:tc>
          <w:tcPr>
            <w:tcW w:w="5353" w:type="dxa"/>
          </w:tcPr>
          <w:p w14:paraId="49FF3592" w14:textId="53640705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1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生殖系统</w:t>
            </w:r>
          </w:p>
        </w:tc>
        <w:tc>
          <w:tcPr>
            <w:tcW w:w="3169" w:type="dxa"/>
            <w:vAlign w:val="bottom"/>
          </w:tcPr>
          <w:p w14:paraId="5EB6F9B4" w14:textId="0AFB396E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5834DC" w:rsidRPr="005834DC" w14:paraId="577712B0" w14:textId="77777777" w:rsidTr="0024467A">
        <w:tc>
          <w:tcPr>
            <w:tcW w:w="5353" w:type="dxa"/>
          </w:tcPr>
          <w:p w14:paraId="1F5A6EB5" w14:textId="2F6D3A6E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2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胚胎发育</w:t>
            </w:r>
          </w:p>
        </w:tc>
        <w:tc>
          <w:tcPr>
            <w:tcW w:w="3169" w:type="dxa"/>
            <w:vAlign w:val="bottom"/>
          </w:tcPr>
          <w:p w14:paraId="6B55D91D" w14:textId="6BFA6C58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5834DC" w:rsidRPr="005834DC" w14:paraId="6BF382DF" w14:textId="77777777" w:rsidTr="0024467A">
        <w:tc>
          <w:tcPr>
            <w:tcW w:w="5353" w:type="dxa"/>
          </w:tcPr>
          <w:p w14:paraId="0E14CC2C" w14:textId="590156AC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3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遗传的基本规律</w:t>
            </w:r>
          </w:p>
        </w:tc>
        <w:tc>
          <w:tcPr>
            <w:tcW w:w="3169" w:type="dxa"/>
            <w:vAlign w:val="bottom"/>
          </w:tcPr>
          <w:p w14:paraId="4EE96C7B" w14:textId="128D971E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5834DC" w:rsidRPr="005834DC" w14:paraId="6B5A9DD4" w14:textId="77777777" w:rsidTr="0024467A">
        <w:tc>
          <w:tcPr>
            <w:tcW w:w="5353" w:type="dxa"/>
          </w:tcPr>
          <w:p w14:paraId="77F09D32" w14:textId="03102AC1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4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植物与生态群落观察</w:t>
            </w:r>
          </w:p>
        </w:tc>
        <w:tc>
          <w:tcPr>
            <w:tcW w:w="3169" w:type="dxa"/>
            <w:vAlign w:val="bottom"/>
          </w:tcPr>
          <w:p w14:paraId="64CB6E7D" w14:textId="433E7896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5834DC" w:rsidRPr="005834DC" w14:paraId="236F65E1" w14:textId="77777777" w:rsidTr="0024467A">
        <w:tc>
          <w:tcPr>
            <w:tcW w:w="5353" w:type="dxa"/>
          </w:tcPr>
          <w:p w14:paraId="0E65C7DA" w14:textId="2B48BB9B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5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血液与血液循环</w:t>
            </w:r>
          </w:p>
        </w:tc>
        <w:tc>
          <w:tcPr>
            <w:tcW w:w="3169" w:type="dxa"/>
            <w:vAlign w:val="bottom"/>
          </w:tcPr>
          <w:p w14:paraId="71B0B728" w14:textId="77777777" w:rsidR="00E33210" w:rsidRPr="005834DC" w:rsidRDefault="00E33210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rFonts w:hint="eastAsia"/>
                <w:b/>
                <w:sz w:val="22"/>
                <w:szCs w:val="22"/>
              </w:rPr>
              <w:t>2</w:t>
            </w:r>
          </w:p>
        </w:tc>
      </w:tr>
      <w:tr w:rsidR="005834DC" w:rsidRPr="005834DC" w14:paraId="36F74A52" w14:textId="77777777" w:rsidTr="0024467A">
        <w:tc>
          <w:tcPr>
            <w:tcW w:w="5353" w:type="dxa"/>
          </w:tcPr>
          <w:p w14:paraId="03A43565" w14:textId="3A9F6140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6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内分泌系统</w:t>
            </w:r>
          </w:p>
        </w:tc>
        <w:tc>
          <w:tcPr>
            <w:tcW w:w="3169" w:type="dxa"/>
            <w:vAlign w:val="bottom"/>
          </w:tcPr>
          <w:p w14:paraId="4DA11033" w14:textId="2A640F86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5834DC" w:rsidRPr="005834DC" w14:paraId="6B9C487C" w14:textId="77777777" w:rsidTr="0024467A">
        <w:tc>
          <w:tcPr>
            <w:tcW w:w="5353" w:type="dxa"/>
          </w:tcPr>
          <w:p w14:paraId="47EB04CE" w14:textId="6FA41A97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7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感觉与感觉器官</w:t>
            </w:r>
          </w:p>
        </w:tc>
        <w:tc>
          <w:tcPr>
            <w:tcW w:w="3169" w:type="dxa"/>
            <w:vAlign w:val="bottom"/>
          </w:tcPr>
          <w:p w14:paraId="1E242496" w14:textId="2F64BBA4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5834DC" w:rsidRPr="005834DC" w14:paraId="221E66F5" w14:textId="77777777" w:rsidTr="0024467A">
        <w:tc>
          <w:tcPr>
            <w:tcW w:w="5353" w:type="dxa"/>
          </w:tcPr>
          <w:p w14:paraId="6595AD83" w14:textId="6F59DD42" w:rsidR="00E33210" w:rsidRPr="005834DC" w:rsidRDefault="00E33210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第</w:t>
            </w:r>
            <w:r w:rsidRPr="005834DC">
              <w:rPr>
                <w:rFonts w:hint="eastAsia"/>
                <w:b/>
                <w:szCs w:val="21"/>
              </w:rPr>
              <w:t>8</w:t>
            </w:r>
            <w:r w:rsidRPr="005834DC">
              <w:rPr>
                <w:rFonts w:hint="eastAsia"/>
                <w:b/>
                <w:szCs w:val="21"/>
              </w:rPr>
              <w:t>章</w:t>
            </w:r>
            <w:r w:rsidRPr="005834DC">
              <w:rPr>
                <w:rFonts w:hint="eastAsia"/>
                <w:b/>
                <w:szCs w:val="21"/>
              </w:rPr>
              <w:t xml:space="preserve">   </w:t>
            </w:r>
            <w:r w:rsidR="00995FB5" w:rsidRPr="005834DC">
              <w:rPr>
                <w:rFonts w:hint="eastAsia"/>
                <w:b/>
                <w:szCs w:val="21"/>
              </w:rPr>
              <w:t>动物如何运动</w:t>
            </w:r>
          </w:p>
        </w:tc>
        <w:tc>
          <w:tcPr>
            <w:tcW w:w="3169" w:type="dxa"/>
            <w:vAlign w:val="bottom"/>
          </w:tcPr>
          <w:p w14:paraId="3A2E6D28" w14:textId="1BDBCB25" w:rsidR="00E33210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b/>
                <w:sz w:val="22"/>
                <w:szCs w:val="22"/>
              </w:rPr>
              <w:t>2</w:t>
            </w:r>
          </w:p>
        </w:tc>
      </w:tr>
      <w:tr w:rsidR="002D621A" w:rsidRPr="005834DC" w14:paraId="410092FC" w14:textId="77777777" w:rsidTr="0024467A">
        <w:tc>
          <w:tcPr>
            <w:tcW w:w="5353" w:type="dxa"/>
          </w:tcPr>
          <w:p w14:paraId="638FB9A0" w14:textId="7ED13756" w:rsidR="002D621A" w:rsidRPr="005834DC" w:rsidRDefault="002D621A" w:rsidP="0024467A">
            <w:pPr>
              <w:spacing w:line="360" w:lineRule="auto"/>
              <w:jc w:val="left"/>
              <w:rPr>
                <w:b/>
                <w:szCs w:val="21"/>
              </w:rPr>
            </w:pPr>
            <w:r w:rsidRPr="005834DC">
              <w:rPr>
                <w:rFonts w:hint="eastAsia"/>
                <w:b/>
                <w:szCs w:val="21"/>
              </w:rPr>
              <w:t>课堂讨论</w:t>
            </w:r>
          </w:p>
        </w:tc>
        <w:tc>
          <w:tcPr>
            <w:tcW w:w="3169" w:type="dxa"/>
            <w:vAlign w:val="bottom"/>
          </w:tcPr>
          <w:p w14:paraId="1BD1218B" w14:textId="4E139DF2" w:rsidR="002D621A" w:rsidRPr="005834DC" w:rsidRDefault="002D621A" w:rsidP="0024467A">
            <w:pPr>
              <w:jc w:val="center"/>
              <w:rPr>
                <w:b/>
                <w:sz w:val="22"/>
                <w:szCs w:val="22"/>
              </w:rPr>
            </w:pPr>
            <w:r w:rsidRPr="005834DC">
              <w:rPr>
                <w:rFonts w:hint="eastAsia"/>
                <w:b/>
                <w:sz w:val="22"/>
                <w:szCs w:val="22"/>
              </w:rPr>
              <w:t>2</w:t>
            </w:r>
          </w:p>
        </w:tc>
      </w:tr>
    </w:tbl>
    <w:p w14:paraId="64D725F7" w14:textId="77777777" w:rsidR="00E33210" w:rsidRPr="005834DC" w:rsidRDefault="00E33210" w:rsidP="005E0BA0">
      <w:pPr>
        <w:spacing w:line="360" w:lineRule="auto"/>
        <w:rPr>
          <w:rFonts w:ascii="宋体" w:hAnsi="宋体"/>
          <w:b/>
          <w:sz w:val="24"/>
        </w:rPr>
      </w:pPr>
    </w:p>
    <w:p w14:paraId="06AF97B4" w14:textId="64351E45" w:rsidR="00951D5F" w:rsidRPr="005834DC" w:rsidRDefault="00951D5F" w:rsidP="005E0BA0">
      <w:pPr>
        <w:spacing w:line="360" w:lineRule="auto"/>
        <w:rPr>
          <w:rFonts w:ascii="宋体"/>
          <w:b/>
          <w:sz w:val="24"/>
        </w:rPr>
      </w:pPr>
      <w:r w:rsidRPr="005834DC">
        <w:rPr>
          <w:rFonts w:ascii="宋体" w:hAnsi="宋体" w:hint="eastAsia"/>
          <w:b/>
          <w:sz w:val="24"/>
        </w:rPr>
        <w:t>七、课内实验内容、要求及学时</w:t>
      </w:r>
    </w:p>
    <w:p w14:paraId="58B2ED5A" w14:textId="77777777" w:rsidR="00E33210" w:rsidRPr="005834DC" w:rsidRDefault="00951D5F" w:rsidP="00E33210">
      <w:pPr>
        <w:spacing w:line="360" w:lineRule="auto"/>
        <w:rPr>
          <w:rFonts w:ascii="宋体"/>
          <w:szCs w:val="21"/>
        </w:rPr>
      </w:pPr>
      <w:r w:rsidRPr="005834DC">
        <w:rPr>
          <w:rFonts w:ascii="宋体" w:hAnsi="宋体"/>
          <w:szCs w:val="21"/>
        </w:rPr>
        <w:t xml:space="preserve">    </w:t>
      </w:r>
      <w:r w:rsidR="00E33210" w:rsidRPr="005834DC">
        <w:rPr>
          <w:rFonts w:ascii="宋体" w:hAnsi="宋体" w:hint="eastAsia"/>
          <w:szCs w:val="21"/>
        </w:rPr>
        <w:t>课内实验4次、每次3课时，共12课时；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43"/>
        <w:gridCol w:w="2936"/>
        <w:gridCol w:w="1326"/>
      </w:tblGrid>
      <w:tr w:rsidR="005834DC" w:rsidRPr="005834DC" w14:paraId="3D05A1EE" w14:textId="77777777" w:rsidTr="0024467A">
        <w:tc>
          <w:tcPr>
            <w:tcW w:w="817" w:type="dxa"/>
          </w:tcPr>
          <w:p w14:paraId="63487F0B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443" w:type="dxa"/>
          </w:tcPr>
          <w:p w14:paraId="6F3EB1AB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课内实验内容</w:t>
            </w:r>
          </w:p>
        </w:tc>
        <w:tc>
          <w:tcPr>
            <w:tcW w:w="2936" w:type="dxa"/>
          </w:tcPr>
          <w:p w14:paraId="5332E3CF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实验要求</w:t>
            </w:r>
          </w:p>
        </w:tc>
        <w:tc>
          <w:tcPr>
            <w:tcW w:w="1326" w:type="dxa"/>
          </w:tcPr>
          <w:p w14:paraId="625A4B3F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5834DC" w:rsidRPr="005834DC" w14:paraId="32150D4D" w14:textId="77777777" w:rsidTr="0024467A">
        <w:tc>
          <w:tcPr>
            <w:tcW w:w="817" w:type="dxa"/>
          </w:tcPr>
          <w:p w14:paraId="1C21EC79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443" w:type="dxa"/>
          </w:tcPr>
          <w:p w14:paraId="5C799C98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hint="eastAsia"/>
                <w:kern w:val="0"/>
              </w:rPr>
              <w:t>植物标本的制作、植物徒手切片的制作与被子植物花的解剖与观察</w:t>
            </w:r>
          </w:p>
        </w:tc>
        <w:tc>
          <w:tcPr>
            <w:tcW w:w="2936" w:type="dxa"/>
          </w:tcPr>
          <w:p w14:paraId="40796DBA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课前预习相应在线课程资源，</w:t>
            </w:r>
          </w:p>
          <w:p w14:paraId="0D7351BD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课内完成切片、标本的制作，课后撰写报告记录并分析观察结果。</w:t>
            </w:r>
          </w:p>
        </w:tc>
        <w:tc>
          <w:tcPr>
            <w:tcW w:w="1326" w:type="dxa"/>
          </w:tcPr>
          <w:p w14:paraId="1C1378FC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3</w:t>
            </w:r>
          </w:p>
        </w:tc>
      </w:tr>
      <w:tr w:rsidR="005834DC" w:rsidRPr="005834DC" w14:paraId="39EFBCAF" w14:textId="77777777" w:rsidTr="0024467A">
        <w:tc>
          <w:tcPr>
            <w:tcW w:w="817" w:type="dxa"/>
          </w:tcPr>
          <w:p w14:paraId="6CAC0DD3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34D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443" w:type="dxa"/>
          </w:tcPr>
          <w:p w14:paraId="1F9B431A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hint="eastAsia"/>
                <w:kern w:val="0"/>
              </w:rPr>
              <w:t>植物群落物种多样性的测定、鸟类识别与环志与虚拟动植物标本馆</w:t>
            </w:r>
          </w:p>
        </w:tc>
        <w:tc>
          <w:tcPr>
            <w:tcW w:w="2936" w:type="dxa"/>
          </w:tcPr>
          <w:p w14:paraId="226A0235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课前预习相应在线课程资源，</w:t>
            </w:r>
          </w:p>
          <w:p w14:paraId="57E362D9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安排一次野外采样和观察，课后撰写报告记录并分析观察结果。</w:t>
            </w:r>
          </w:p>
        </w:tc>
        <w:tc>
          <w:tcPr>
            <w:tcW w:w="1326" w:type="dxa"/>
          </w:tcPr>
          <w:p w14:paraId="4954167E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3</w:t>
            </w:r>
          </w:p>
        </w:tc>
      </w:tr>
      <w:tr w:rsidR="005834DC" w:rsidRPr="005834DC" w14:paraId="5BEF7EE9" w14:textId="77777777" w:rsidTr="0024467A">
        <w:tc>
          <w:tcPr>
            <w:tcW w:w="817" w:type="dxa"/>
          </w:tcPr>
          <w:p w14:paraId="3D266868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443" w:type="dxa"/>
          </w:tcPr>
          <w:p w14:paraId="058027AA" w14:textId="5A626A71" w:rsidR="00E33210" w:rsidRPr="005834DC" w:rsidRDefault="00995FB5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hint="eastAsia"/>
                <w:kern w:val="0"/>
              </w:rPr>
              <w:t>生物标本片的显微镜观察与一滴水的生命世界</w:t>
            </w:r>
          </w:p>
        </w:tc>
        <w:tc>
          <w:tcPr>
            <w:tcW w:w="2936" w:type="dxa"/>
          </w:tcPr>
          <w:p w14:paraId="207E5BFB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课前预习相应在线课程资源，</w:t>
            </w:r>
          </w:p>
          <w:p w14:paraId="2A9B8101" w14:textId="20A2048C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课内完成</w:t>
            </w:r>
            <w:r w:rsidR="00995FB5" w:rsidRPr="005834DC">
              <w:rPr>
                <w:rFonts w:ascii="宋体" w:hint="eastAsia"/>
                <w:szCs w:val="21"/>
              </w:rPr>
              <w:t>显微镜观察</w:t>
            </w:r>
            <w:r w:rsidRPr="005834DC">
              <w:rPr>
                <w:rFonts w:ascii="宋体" w:hint="eastAsia"/>
                <w:szCs w:val="21"/>
              </w:rPr>
              <w:t>，课后撰写报告记录并分析观察结</w:t>
            </w:r>
            <w:r w:rsidRPr="005834DC">
              <w:rPr>
                <w:rFonts w:ascii="宋体" w:hint="eastAsia"/>
                <w:szCs w:val="21"/>
              </w:rPr>
              <w:lastRenderedPageBreak/>
              <w:t>果。</w:t>
            </w:r>
          </w:p>
        </w:tc>
        <w:tc>
          <w:tcPr>
            <w:tcW w:w="1326" w:type="dxa"/>
          </w:tcPr>
          <w:p w14:paraId="2AB0CE85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lastRenderedPageBreak/>
              <w:t>3</w:t>
            </w:r>
          </w:p>
        </w:tc>
      </w:tr>
      <w:tr w:rsidR="00E33210" w:rsidRPr="005834DC" w14:paraId="64B4F9BE" w14:textId="77777777" w:rsidTr="0024467A">
        <w:tc>
          <w:tcPr>
            <w:tcW w:w="817" w:type="dxa"/>
          </w:tcPr>
          <w:p w14:paraId="0DE48C23" w14:textId="77777777" w:rsidR="00E33210" w:rsidRPr="005834DC" w:rsidRDefault="00E33210" w:rsidP="002446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34D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443" w:type="dxa"/>
          </w:tcPr>
          <w:p w14:paraId="13E0C5E0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hint="eastAsia"/>
                <w:kern w:val="0"/>
              </w:rPr>
              <w:t>人体解剖知识与分子系统发育树的构建</w:t>
            </w:r>
          </w:p>
        </w:tc>
        <w:tc>
          <w:tcPr>
            <w:tcW w:w="2936" w:type="dxa"/>
          </w:tcPr>
          <w:p w14:paraId="3113EDD4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课前预习相应在线课程资源，</w:t>
            </w:r>
          </w:p>
          <w:p w14:paraId="6497B47B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课内进行线上虚拟实验，课后撰写报告记录并分析观察结果。</w:t>
            </w:r>
          </w:p>
        </w:tc>
        <w:tc>
          <w:tcPr>
            <w:tcW w:w="1326" w:type="dxa"/>
          </w:tcPr>
          <w:p w14:paraId="2AF3C40D" w14:textId="77777777" w:rsidR="00E33210" w:rsidRPr="005834DC" w:rsidRDefault="00E33210" w:rsidP="0024467A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3</w:t>
            </w:r>
          </w:p>
        </w:tc>
      </w:tr>
    </w:tbl>
    <w:p w14:paraId="50A8926A" w14:textId="77777777" w:rsidR="00E33210" w:rsidRPr="005834DC" w:rsidRDefault="00E33210" w:rsidP="00E33210">
      <w:pPr>
        <w:spacing w:line="360" w:lineRule="auto"/>
        <w:rPr>
          <w:szCs w:val="21"/>
        </w:rPr>
      </w:pPr>
    </w:p>
    <w:p w14:paraId="6E05D029" w14:textId="77777777" w:rsidR="00E33210" w:rsidRPr="005834DC" w:rsidRDefault="00E33210" w:rsidP="00E33210">
      <w:pPr>
        <w:pStyle w:val="1"/>
        <w:spacing w:before="120"/>
      </w:pPr>
      <w:r w:rsidRPr="005834DC">
        <w:rPr>
          <w:rFonts w:hint="eastAsia"/>
        </w:rPr>
        <w:t>八、教学方法与手段</w:t>
      </w:r>
    </w:p>
    <w:p w14:paraId="16A4D71C" w14:textId="15E36BBB" w:rsidR="00E33210" w:rsidRPr="005834DC" w:rsidRDefault="00E33210" w:rsidP="00B43F53">
      <w:pPr>
        <w:spacing w:line="360" w:lineRule="auto"/>
        <w:ind w:firstLineChars="200" w:firstLine="420"/>
        <w:rPr>
          <w:szCs w:val="21"/>
        </w:rPr>
      </w:pPr>
      <w:r w:rsidRPr="005834DC">
        <w:rPr>
          <w:rFonts w:hint="eastAsia"/>
          <w:szCs w:val="21"/>
        </w:rPr>
        <w:t>本课程由课堂教学和专题报告两个教学环节组成。教学方法以课堂教学为主（包括课堂讲授、课堂讨论和专题报告）。</w:t>
      </w:r>
    </w:p>
    <w:p w14:paraId="4CDD13FB" w14:textId="77777777" w:rsidR="00E33210" w:rsidRPr="005834DC" w:rsidRDefault="00E33210" w:rsidP="00E33210">
      <w:pPr>
        <w:spacing w:line="360" w:lineRule="auto"/>
        <w:ind w:firstLine="480"/>
        <w:jc w:val="left"/>
        <w:rPr>
          <w:szCs w:val="21"/>
        </w:rPr>
      </w:pPr>
      <w:r w:rsidRPr="005834DC">
        <w:rPr>
          <w:rFonts w:hint="eastAsia"/>
          <w:szCs w:val="21"/>
        </w:rPr>
        <w:t>在教学过程中，可运用图片、实物及多媒体等直观教具和教学手段以提高教学效果。通过丰富的图片实例和视频资料提高教学效果，结合一定的课堂讨论和专题报告等，以达到提高学生自主学习、分析问题和解决问题的能力。</w:t>
      </w:r>
    </w:p>
    <w:p w14:paraId="5854509C" w14:textId="77777777" w:rsidR="00E33210" w:rsidRPr="005834DC" w:rsidRDefault="00E33210" w:rsidP="00E33210">
      <w:pPr>
        <w:pStyle w:val="1"/>
        <w:rPr>
          <w:szCs w:val="21"/>
        </w:rPr>
      </w:pPr>
      <w:r w:rsidRPr="005834DC">
        <w:rPr>
          <w:rFonts w:hint="eastAsia"/>
          <w:szCs w:val="21"/>
        </w:rPr>
        <w:t>九、</w:t>
      </w:r>
      <w:r w:rsidRPr="005834DC">
        <w:rPr>
          <w:rFonts w:hint="eastAsia"/>
        </w:rPr>
        <w:t>考核方式及成绩评定</w:t>
      </w:r>
    </w:p>
    <w:p w14:paraId="5ACF4CBC" w14:textId="3991E8A0" w:rsidR="00B43F53" w:rsidRPr="005834DC" w:rsidRDefault="00B43F53" w:rsidP="00B43F53">
      <w:pPr>
        <w:spacing w:line="360" w:lineRule="auto"/>
        <w:ind w:firstLineChars="200" w:firstLine="422"/>
        <w:rPr>
          <w:rFonts w:ascii="宋体"/>
          <w:szCs w:val="21"/>
        </w:rPr>
      </w:pPr>
      <w:r w:rsidRPr="005834DC">
        <w:rPr>
          <w:rFonts w:ascii="宋体" w:hAnsi="宋体" w:hint="eastAsia"/>
          <w:b/>
          <w:szCs w:val="21"/>
        </w:rPr>
        <w:t>考核方式</w:t>
      </w:r>
      <w:r w:rsidRPr="005834DC">
        <w:rPr>
          <w:rFonts w:ascii="宋体" w:hAnsi="宋体" w:hint="eastAsia"/>
          <w:szCs w:val="21"/>
        </w:rPr>
        <w:t>：</w:t>
      </w:r>
      <w:r w:rsidRPr="005834DC">
        <w:rPr>
          <w:rFonts w:hint="eastAsia"/>
          <w:szCs w:val="21"/>
        </w:rPr>
        <w:t>实验综合</w:t>
      </w:r>
      <w:r w:rsidRPr="005834DC">
        <w:rPr>
          <w:rFonts w:hint="eastAsia"/>
          <w:szCs w:val="21"/>
        </w:rPr>
        <w:t>+</w:t>
      </w:r>
      <w:r w:rsidRPr="005834DC">
        <w:rPr>
          <w:rFonts w:hint="eastAsia"/>
          <w:szCs w:val="21"/>
        </w:rPr>
        <w:t>平时表现</w:t>
      </w:r>
      <w:r w:rsidRPr="005834DC">
        <w:rPr>
          <w:rFonts w:hint="eastAsia"/>
          <w:szCs w:val="21"/>
        </w:rPr>
        <w:t>+</w:t>
      </w:r>
      <w:r w:rsidRPr="005834DC">
        <w:rPr>
          <w:rFonts w:hint="eastAsia"/>
          <w:szCs w:val="21"/>
        </w:rPr>
        <w:t>专题报告</w:t>
      </w:r>
      <w:r w:rsidRPr="005834DC">
        <w:rPr>
          <w:rFonts w:hint="eastAsia"/>
          <w:szCs w:val="21"/>
        </w:rPr>
        <w:t>PPT</w:t>
      </w:r>
      <w:r w:rsidRPr="005834DC">
        <w:rPr>
          <w:rFonts w:hint="eastAsia"/>
          <w:szCs w:val="21"/>
        </w:rPr>
        <w:t>演讲</w:t>
      </w:r>
    </w:p>
    <w:p w14:paraId="5DBFB0AC" w14:textId="42E2A914" w:rsidR="00B43F53" w:rsidRPr="005834DC" w:rsidRDefault="00B43F53" w:rsidP="00B43F53">
      <w:pPr>
        <w:spacing w:line="360" w:lineRule="auto"/>
        <w:ind w:firstLineChars="200" w:firstLine="422"/>
        <w:rPr>
          <w:szCs w:val="21"/>
        </w:rPr>
      </w:pPr>
      <w:r w:rsidRPr="005834DC">
        <w:rPr>
          <w:rFonts w:ascii="宋体" w:hAnsi="宋体" w:hint="eastAsia"/>
          <w:b/>
          <w:szCs w:val="21"/>
        </w:rPr>
        <w:t>成绩评定标准</w:t>
      </w:r>
      <w:r w:rsidRPr="005834DC">
        <w:rPr>
          <w:rFonts w:ascii="宋体" w:hAnsi="宋体" w:hint="eastAsia"/>
          <w:szCs w:val="21"/>
        </w:rPr>
        <w:t>：</w:t>
      </w:r>
      <w:r w:rsidRPr="005834DC">
        <w:rPr>
          <w:rFonts w:hint="eastAsia"/>
          <w:szCs w:val="21"/>
        </w:rPr>
        <w:t>实验</w:t>
      </w:r>
      <w:r w:rsidRPr="005834DC">
        <w:rPr>
          <w:szCs w:val="21"/>
        </w:rPr>
        <w:t>3</w:t>
      </w:r>
      <w:r w:rsidRPr="005834DC">
        <w:rPr>
          <w:rFonts w:hint="eastAsia"/>
          <w:szCs w:val="21"/>
        </w:rPr>
        <w:t>0</w:t>
      </w:r>
      <w:r w:rsidRPr="005834DC">
        <w:rPr>
          <w:rFonts w:hint="eastAsia"/>
          <w:szCs w:val="21"/>
        </w:rPr>
        <w:t>％，平时表现</w:t>
      </w:r>
      <w:r w:rsidRPr="005834DC">
        <w:rPr>
          <w:szCs w:val="21"/>
        </w:rPr>
        <w:t>3</w:t>
      </w:r>
      <w:r w:rsidRPr="005834DC">
        <w:rPr>
          <w:rFonts w:hint="eastAsia"/>
          <w:szCs w:val="21"/>
        </w:rPr>
        <w:t>0%</w:t>
      </w:r>
      <w:r w:rsidRPr="005834DC">
        <w:rPr>
          <w:rFonts w:hint="eastAsia"/>
          <w:szCs w:val="21"/>
        </w:rPr>
        <w:t>，专题报告</w:t>
      </w:r>
      <w:r w:rsidRPr="005834DC">
        <w:rPr>
          <w:rFonts w:hint="eastAsia"/>
          <w:szCs w:val="21"/>
        </w:rPr>
        <w:t>PPT</w:t>
      </w:r>
      <w:r w:rsidRPr="005834DC">
        <w:rPr>
          <w:rFonts w:hint="eastAsia"/>
          <w:szCs w:val="21"/>
        </w:rPr>
        <w:t>演讲</w:t>
      </w:r>
      <w:r w:rsidRPr="005834DC">
        <w:rPr>
          <w:szCs w:val="21"/>
        </w:rPr>
        <w:t>4</w:t>
      </w:r>
      <w:r w:rsidRPr="005834DC">
        <w:rPr>
          <w:rFonts w:hint="eastAsia"/>
          <w:szCs w:val="21"/>
        </w:rPr>
        <w:t>0%</w:t>
      </w:r>
      <w:r w:rsidRPr="005834DC">
        <w:rPr>
          <w:rFonts w:hint="eastAsia"/>
          <w:szCs w:val="21"/>
        </w:rPr>
        <w:t>。（成绩评定为百分制）。</w:t>
      </w:r>
    </w:p>
    <w:p w14:paraId="1DE9914D" w14:textId="77777777" w:rsidR="00B43F53" w:rsidRPr="005834DC" w:rsidRDefault="00B43F53" w:rsidP="00B43F53">
      <w:pPr>
        <w:pStyle w:val="a9"/>
        <w:kinsoku w:val="0"/>
        <w:overflowPunct w:val="0"/>
        <w:spacing w:beforeLines="50" w:before="156" w:after="0" w:line="360" w:lineRule="auto"/>
        <w:ind w:firstLineChars="200" w:firstLine="414"/>
        <w:rPr>
          <w:spacing w:val="-3"/>
          <w:lang w:eastAsia="zh-CN"/>
        </w:rPr>
      </w:pPr>
      <w:r w:rsidRPr="005834DC">
        <w:rPr>
          <w:spacing w:val="-3"/>
          <w:lang w:eastAsia="zh-CN"/>
        </w:rPr>
        <w:t>课程考核的具体</w:t>
      </w:r>
      <w:proofErr w:type="spellStart"/>
      <w:r w:rsidRPr="005834DC">
        <w:rPr>
          <w:spacing w:val="-3"/>
        </w:rPr>
        <w:t>要求及评</w:t>
      </w:r>
      <w:r w:rsidRPr="005834DC">
        <w:rPr>
          <w:spacing w:val="-3"/>
          <w:lang w:eastAsia="zh-CN"/>
        </w:rPr>
        <w:t>分</w:t>
      </w:r>
      <w:r w:rsidRPr="005834DC">
        <w:rPr>
          <w:spacing w:val="-3"/>
        </w:rPr>
        <w:t>方法如下</w:t>
      </w:r>
      <w:proofErr w:type="spellEnd"/>
      <w:r w:rsidRPr="005834DC">
        <w:rPr>
          <w:spacing w:val="-3"/>
        </w:rPr>
        <w:t>：</w:t>
      </w:r>
    </w:p>
    <w:p w14:paraId="2477F025" w14:textId="6E1A95D3" w:rsidR="00B43F53" w:rsidRPr="005834DC" w:rsidRDefault="00B43F53" w:rsidP="00B43F53">
      <w:pPr>
        <w:pStyle w:val="a9"/>
        <w:kinsoku w:val="0"/>
        <w:overflowPunct w:val="0"/>
        <w:spacing w:after="0" w:line="360" w:lineRule="auto"/>
        <w:ind w:firstLineChars="200" w:firstLine="416"/>
        <w:rPr>
          <w:spacing w:val="-3"/>
          <w:lang w:eastAsia="zh-CN"/>
        </w:rPr>
      </w:pPr>
      <w:r w:rsidRPr="005834DC">
        <w:rPr>
          <w:b/>
          <w:spacing w:val="-3"/>
          <w:lang w:eastAsia="zh-CN"/>
        </w:rPr>
        <w:t>（</w:t>
      </w:r>
      <w:r w:rsidRPr="005834DC">
        <w:rPr>
          <w:rFonts w:hint="eastAsia"/>
          <w:b/>
          <w:spacing w:val="-3"/>
          <w:lang w:eastAsia="zh-CN"/>
        </w:rPr>
        <w:t>1</w:t>
      </w:r>
      <w:r w:rsidRPr="005834DC">
        <w:rPr>
          <w:b/>
          <w:spacing w:val="-3"/>
          <w:lang w:eastAsia="zh-CN"/>
        </w:rPr>
        <w:t>）</w:t>
      </w:r>
      <w:r w:rsidRPr="005834DC">
        <w:rPr>
          <w:rFonts w:hint="eastAsia"/>
          <w:b/>
          <w:spacing w:val="-3"/>
          <w:lang w:eastAsia="zh-CN"/>
        </w:rPr>
        <w:t>实验综合</w:t>
      </w:r>
      <w:r w:rsidRPr="005834DC">
        <w:rPr>
          <w:b/>
          <w:spacing w:val="-3"/>
          <w:lang w:eastAsia="zh-CN"/>
        </w:rPr>
        <w:t>3</w:t>
      </w:r>
      <w:r w:rsidRPr="005834DC">
        <w:rPr>
          <w:rFonts w:hint="eastAsia"/>
          <w:b/>
          <w:spacing w:val="-3"/>
          <w:lang w:eastAsia="zh-CN"/>
        </w:rPr>
        <w:t>0%</w:t>
      </w:r>
      <w:r w:rsidRPr="005834DC">
        <w:rPr>
          <w:rFonts w:hint="eastAsia"/>
          <w:b/>
          <w:spacing w:val="-3"/>
          <w:lang w:eastAsia="zh-CN"/>
        </w:rPr>
        <w:t>：</w:t>
      </w:r>
      <w:r w:rsidRPr="005834DC">
        <w:rPr>
          <w:rFonts w:hint="eastAsia"/>
          <w:spacing w:val="-3"/>
          <w:lang w:eastAsia="zh-CN"/>
        </w:rPr>
        <w:t>100</w:t>
      </w:r>
      <w:r w:rsidRPr="005834DC">
        <w:rPr>
          <w:rFonts w:hint="eastAsia"/>
          <w:spacing w:val="-3"/>
          <w:lang w:eastAsia="zh-CN"/>
        </w:rPr>
        <w:t>分制。课前预习在线课程，根据完成度及掌握情况打分，占</w:t>
      </w:r>
      <w:r w:rsidRPr="005834DC">
        <w:rPr>
          <w:rFonts w:hint="eastAsia"/>
          <w:spacing w:val="-3"/>
          <w:lang w:eastAsia="zh-CN"/>
        </w:rPr>
        <w:t>20%</w:t>
      </w:r>
      <w:r w:rsidRPr="005834DC">
        <w:rPr>
          <w:rFonts w:hint="eastAsia"/>
          <w:spacing w:val="-3"/>
          <w:lang w:eastAsia="zh-CN"/>
        </w:rPr>
        <w:t>。实验操作过程及结果打分，占</w:t>
      </w:r>
      <w:r w:rsidRPr="005834DC">
        <w:rPr>
          <w:rFonts w:hint="eastAsia"/>
          <w:spacing w:val="-3"/>
          <w:lang w:eastAsia="zh-CN"/>
        </w:rPr>
        <w:t>40%</w:t>
      </w:r>
      <w:r w:rsidRPr="005834DC">
        <w:rPr>
          <w:rFonts w:hint="eastAsia"/>
          <w:spacing w:val="-3"/>
          <w:lang w:eastAsia="zh-CN"/>
        </w:rPr>
        <w:t>。</w:t>
      </w:r>
      <w:proofErr w:type="spellStart"/>
      <w:r w:rsidRPr="005834DC">
        <w:rPr>
          <w:rFonts w:hint="eastAsia"/>
          <w:spacing w:val="-3"/>
          <w:lang w:eastAsia="zh-CN"/>
        </w:rPr>
        <w:t>记录实验结果并分析撰写实验报告打分，占</w:t>
      </w:r>
      <w:proofErr w:type="spellEnd"/>
      <w:r w:rsidR="00A46B78" w:rsidRPr="005834DC">
        <w:rPr>
          <w:spacing w:val="-3"/>
          <w:lang w:eastAsia="zh-CN"/>
        </w:rPr>
        <w:t>3</w:t>
      </w:r>
      <w:r w:rsidRPr="005834DC">
        <w:rPr>
          <w:rFonts w:hint="eastAsia"/>
          <w:spacing w:val="-3"/>
          <w:lang w:eastAsia="zh-CN"/>
        </w:rPr>
        <w:t>0%</w:t>
      </w:r>
      <w:r w:rsidRPr="005834DC">
        <w:rPr>
          <w:rFonts w:hint="eastAsia"/>
          <w:spacing w:val="-3"/>
          <w:lang w:eastAsia="zh-CN"/>
        </w:rPr>
        <w:t>。</w:t>
      </w:r>
    </w:p>
    <w:p w14:paraId="2844859F" w14:textId="29AE7D82" w:rsidR="00B43F53" w:rsidRPr="005834DC" w:rsidRDefault="00B43F53" w:rsidP="00B43F53">
      <w:pPr>
        <w:pStyle w:val="a9"/>
        <w:kinsoku w:val="0"/>
        <w:overflowPunct w:val="0"/>
        <w:spacing w:after="0" w:line="360" w:lineRule="auto"/>
        <w:ind w:firstLineChars="200" w:firstLine="416"/>
        <w:rPr>
          <w:spacing w:val="-3"/>
          <w:lang w:eastAsia="zh-CN"/>
        </w:rPr>
      </w:pPr>
      <w:r w:rsidRPr="005834DC">
        <w:rPr>
          <w:b/>
          <w:spacing w:val="-3"/>
          <w:lang w:eastAsia="zh-CN"/>
        </w:rPr>
        <w:t>（</w:t>
      </w:r>
      <w:r w:rsidRPr="005834DC">
        <w:rPr>
          <w:rFonts w:hint="eastAsia"/>
          <w:b/>
          <w:spacing w:val="-3"/>
          <w:lang w:eastAsia="zh-CN"/>
        </w:rPr>
        <w:t>2</w:t>
      </w:r>
      <w:r w:rsidRPr="005834DC">
        <w:rPr>
          <w:b/>
          <w:spacing w:val="-3"/>
          <w:lang w:eastAsia="zh-CN"/>
        </w:rPr>
        <w:t>）</w:t>
      </w:r>
      <w:r w:rsidRPr="005834DC">
        <w:rPr>
          <w:rFonts w:hint="eastAsia"/>
          <w:b/>
          <w:spacing w:val="-3"/>
          <w:lang w:eastAsia="zh-CN"/>
        </w:rPr>
        <w:t>平时表现</w:t>
      </w:r>
      <w:r w:rsidR="00A46B78" w:rsidRPr="005834DC">
        <w:rPr>
          <w:b/>
          <w:spacing w:val="-3"/>
          <w:lang w:eastAsia="zh-CN"/>
        </w:rPr>
        <w:t>3</w:t>
      </w:r>
      <w:r w:rsidRPr="005834DC">
        <w:rPr>
          <w:rFonts w:hint="eastAsia"/>
          <w:b/>
          <w:spacing w:val="-3"/>
          <w:lang w:eastAsia="zh-CN"/>
        </w:rPr>
        <w:t>0%</w:t>
      </w:r>
      <w:r w:rsidRPr="005834DC">
        <w:rPr>
          <w:rFonts w:hint="eastAsia"/>
          <w:b/>
          <w:spacing w:val="-3"/>
          <w:lang w:eastAsia="zh-CN"/>
        </w:rPr>
        <w:t>：</w:t>
      </w:r>
      <w:proofErr w:type="spellStart"/>
      <w:r w:rsidRPr="005834DC">
        <w:rPr>
          <w:spacing w:val="-3"/>
          <w:lang w:eastAsia="zh-CN"/>
        </w:rPr>
        <w:t>根据学生</w:t>
      </w:r>
      <w:r w:rsidRPr="005834DC">
        <w:rPr>
          <w:spacing w:val="-3"/>
        </w:rPr>
        <w:t>出勤</w:t>
      </w:r>
      <w:r w:rsidRPr="005834DC">
        <w:rPr>
          <w:spacing w:val="-3"/>
          <w:lang w:eastAsia="zh-CN"/>
        </w:rPr>
        <w:t>及课堂互动表现评价。</w:t>
      </w:r>
      <w:r w:rsidRPr="005834DC">
        <w:rPr>
          <w:rFonts w:hint="eastAsia"/>
          <w:spacing w:val="-3"/>
          <w:lang w:eastAsia="zh-CN"/>
        </w:rPr>
        <w:t>起评分</w:t>
      </w:r>
      <w:proofErr w:type="spellEnd"/>
      <w:r w:rsidRPr="005834DC">
        <w:rPr>
          <w:rFonts w:hint="eastAsia"/>
          <w:spacing w:val="-3"/>
          <w:lang w:eastAsia="zh-CN"/>
        </w:rPr>
        <w:t>60</w:t>
      </w:r>
      <w:r w:rsidRPr="005834DC">
        <w:rPr>
          <w:rFonts w:hint="eastAsia"/>
          <w:spacing w:val="-3"/>
          <w:lang w:eastAsia="zh-CN"/>
        </w:rPr>
        <w:t>，</w:t>
      </w:r>
      <w:r w:rsidRPr="005834DC">
        <w:rPr>
          <w:spacing w:val="-3"/>
          <w:lang w:eastAsia="zh-CN"/>
        </w:rPr>
        <w:t>满分</w:t>
      </w:r>
      <w:r w:rsidRPr="005834DC">
        <w:rPr>
          <w:spacing w:val="-3"/>
          <w:lang w:eastAsia="zh-CN"/>
        </w:rPr>
        <w:t>100</w:t>
      </w:r>
      <w:r w:rsidRPr="005834DC">
        <w:rPr>
          <w:spacing w:val="-3"/>
          <w:lang w:eastAsia="zh-CN"/>
        </w:rPr>
        <w:t>分</w:t>
      </w:r>
      <w:r w:rsidRPr="005834DC">
        <w:rPr>
          <w:rFonts w:hint="eastAsia"/>
          <w:spacing w:val="-3"/>
          <w:lang w:eastAsia="zh-CN"/>
        </w:rPr>
        <w:t>。</w:t>
      </w:r>
      <w:proofErr w:type="spellStart"/>
      <w:r w:rsidRPr="005834DC">
        <w:rPr>
          <w:spacing w:val="-3"/>
        </w:rPr>
        <w:t>出勤成绩采用扣分制，每旷课一次</w:t>
      </w:r>
      <w:r w:rsidRPr="005834DC">
        <w:rPr>
          <w:spacing w:val="-3"/>
          <w:lang w:eastAsia="zh-CN"/>
        </w:rPr>
        <w:t>扣分</w:t>
      </w:r>
      <w:proofErr w:type="spellEnd"/>
      <w:r w:rsidRPr="005834DC">
        <w:rPr>
          <w:spacing w:val="-3"/>
          <w:lang w:eastAsia="zh-CN"/>
        </w:rPr>
        <w:t>10</w:t>
      </w:r>
      <w:r w:rsidRPr="005834DC">
        <w:rPr>
          <w:spacing w:val="-3"/>
          <w:lang w:eastAsia="zh-CN"/>
        </w:rPr>
        <w:t>分，</w:t>
      </w:r>
      <w:proofErr w:type="spellStart"/>
      <w:r w:rsidRPr="005834DC">
        <w:rPr>
          <w:spacing w:val="-3"/>
        </w:rPr>
        <w:t>旷课</w:t>
      </w:r>
      <w:proofErr w:type="spellEnd"/>
      <w:r w:rsidRPr="005834DC">
        <w:rPr>
          <w:spacing w:val="-3"/>
        </w:rPr>
        <w:t xml:space="preserve"> 5 </w:t>
      </w:r>
      <w:proofErr w:type="spellStart"/>
      <w:r w:rsidRPr="005834DC">
        <w:rPr>
          <w:spacing w:val="-3"/>
        </w:rPr>
        <w:t>次以上者取消本次课程成绩。</w:t>
      </w:r>
      <w:r w:rsidRPr="005834DC">
        <w:rPr>
          <w:spacing w:val="-3"/>
          <w:lang w:eastAsia="zh-CN"/>
        </w:rPr>
        <w:t>迟到、早退一次扣</w:t>
      </w:r>
      <w:proofErr w:type="spellEnd"/>
      <w:r w:rsidRPr="005834DC">
        <w:rPr>
          <w:spacing w:val="-3"/>
          <w:lang w:eastAsia="zh-CN"/>
        </w:rPr>
        <w:t>5</w:t>
      </w:r>
      <w:r w:rsidRPr="005834DC">
        <w:rPr>
          <w:spacing w:val="-3"/>
          <w:lang w:eastAsia="zh-CN"/>
        </w:rPr>
        <w:t>分。发现课堂不当行为（非课程学习用手机、课堂睡觉等）一次扣</w:t>
      </w:r>
      <w:r w:rsidRPr="005834DC">
        <w:rPr>
          <w:spacing w:val="-3"/>
          <w:lang w:eastAsia="zh-CN"/>
        </w:rPr>
        <w:t>5</w:t>
      </w:r>
      <w:r w:rsidRPr="005834DC">
        <w:rPr>
          <w:spacing w:val="-3"/>
          <w:lang w:eastAsia="zh-CN"/>
        </w:rPr>
        <w:t>分。</w:t>
      </w:r>
      <w:r w:rsidRPr="005834DC">
        <w:rPr>
          <w:rFonts w:hint="eastAsia"/>
          <w:spacing w:val="-3"/>
          <w:lang w:eastAsia="zh-CN"/>
        </w:rPr>
        <w:t>参与</w:t>
      </w:r>
      <w:r w:rsidRPr="005834DC">
        <w:rPr>
          <w:spacing w:val="-3"/>
          <w:lang w:eastAsia="zh-CN"/>
        </w:rPr>
        <w:t>课堂互动（课堂提问、回答问题、参与答疑）加分。</w:t>
      </w:r>
      <w:r w:rsidR="00A46B78" w:rsidRPr="005834DC">
        <w:rPr>
          <w:rFonts w:hint="eastAsia"/>
          <w:spacing w:val="-3"/>
          <w:lang w:eastAsia="zh-CN"/>
        </w:rPr>
        <w:t>按时完成课后平台专题讨论作业，根据发言质量评分。</w:t>
      </w:r>
    </w:p>
    <w:p w14:paraId="67C6F7DB" w14:textId="3C965719" w:rsidR="00B43F53" w:rsidRPr="005834DC" w:rsidRDefault="00B43F53" w:rsidP="00B43F53">
      <w:pPr>
        <w:pStyle w:val="a9"/>
        <w:kinsoku w:val="0"/>
        <w:overflowPunct w:val="0"/>
        <w:spacing w:after="0" w:line="360" w:lineRule="auto"/>
        <w:ind w:firstLineChars="200" w:firstLine="416"/>
        <w:rPr>
          <w:spacing w:val="-3"/>
          <w:lang w:eastAsia="zh-CN"/>
        </w:rPr>
      </w:pPr>
      <w:r w:rsidRPr="005834DC">
        <w:rPr>
          <w:rFonts w:hint="eastAsia"/>
          <w:b/>
          <w:spacing w:val="-3"/>
          <w:lang w:eastAsia="zh-CN"/>
        </w:rPr>
        <w:lastRenderedPageBreak/>
        <w:t>（</w:t>
      </w:r>
      <w:r w:rsidRPr="005834DC">
        <w:rPr>
          <w:rFonts w:hint="eastAsia"/>
          <w:b/>
          <w:spacing w:val="-3"/>
          <w:lang w:eastAsia="zh-CN"/>
        </w:rPr>
        <w:t>3</w:t>
      </w:r>
      <w:r w:rsidRPr="005834DC">
        <w:rPr>
          <w:rFonts w:hint="eastAsia"/>
          <w:b/>
          <w:spacing w:val="-3"/>
          <w:lang w:eastAsia="zh-CN"/>
        </w:rPr>
        <w:t>）专题报告</w:t>
      </w:r>
      <w:proofErr w:type="spellStart"/>
      <w:r w:rsidR="00A46B78" w:rsidRPr="005834DC">
        <w:rPr>
          <w:rFonts w:hint="eastAsia"/>
          <w:b/>
          <w:spacing w:val="-3"/>
          <w:lang w:eastAsia="zh-CN"/>
        </w:rPr>
        <w:t>PPT</w:t>
      </w:r>
      <w:r w:rsidR="00A46B78" w:rsidRPr="005834DC">
        <w:rPr>
          <w:rFonts w:hint="eastAsia"/>
          <w:b/>
          <w:spacing w:val="-3"/>
          <w:lang w:eastAsia="zh-CN"/>
        </w:rPr>
        <w:t>演讲</w:t>
      </w:r>
      <w:proofErr w:type="spellEnd"/>
      <w:r w:rsidR="00A46B78" w:rsidRPr="005834DC">
        <w:rPr>
          <w:b/>
          <w:spacing w:val="-3"/>
          <w:lang w:eastAsia="zh-CN"/>
        </w:rPr>
        <w:t>4</w:t>
      </w:r>
      <w:r w:rsidRPr="005834DC">
        <w:rPr>
          <w:rFonts w:hint="eastAsia"/>
          <w:b/>
          <w:spacing w:val="-3"/>
          <w:lang w:eastAsia="zh-CN"/>
        </w:rPr>
        <w:t>0%</w:t>
      </w:r>
      <w:r w:rsidRPr="005834DC">
        <w:rPr>
          <w:rFonts w:hint="eastAsia"/>
          <w:b/>
          <w:spacing w:val="-3"/>
          <w:lang w:eastAsia="zh-CN"/>
        </w:rPr>
        <w:t>：</w:t>
      </w:r>
      <w:r w:rsidRPr="005834DC">
        <w:rPr>
          <w:spacing w:val="-3"/>
          <w:lang w:eastAsia="zh-CN"/>
        </w:rPr>
        <w:t>本课程安排</w:t>
      </w:r>
      <w:r w:rsidRPr="005834DC">
        <w:rPr>
          <w:rFonts w:hint="eastAsia"/>
          <w:spacing w:val="-3"/>
          <w:lang w:eastAsia="zh-CN"/>
        </w:rPr>
        <w:t>专题报告</w:t>
      </w:r>
      <w:r w:rsidRPr="005834DC">
        <w:rPr>
          <w:spacing w:val="-3"/>
          <w:lang w:eastAsia="zh-CN"/>
        </w:rPr>
        <w:t>作业，</w:t>
      </w:r>
      <w:r w:rsidRPr="005834DC">
        <w:rPr>
          <w:rFonts w:hint="eastAsia"/>
          <w:spacing w:val="-3"/>
          <w:lang w:eastAsia="zh-CN"/>
        </w:rPr>
        <w:t>每人独立完成</w:t>
      </w:r>
      <w:r w:rsidRPr="005834DC">
        <w:rPr>
          <w:spacing w:val="-3"/>
          <w:lang w:eastAsia="zh-CN"/>
        </w:rPr>
        <w:t>，要求</w:t>
      </w:r>
      <w:r w:rsidR="00A46B78" w:rsidRPr="005834DC">
        <w:rPr>
          <w:rFonts w:hint="eastAsia"/>
          <w:spacing w:val="-3"/>
          <w:lang w:eastAsia="zh-CN"/>
        </w:rPr>
        <w:t>根据指定范围</w:t>
      </w:r>
      <w:r w:rsidRPr="005834DC">
        <w:rPr>
          <w:rFonts w:hint="eastAsia"/>
          <w:spacing w:val="-3"/>
          <w:lang w:eastAsia="zh-CN"/>
        </w:rPr>
        <w:t>查阅文献书籍资料</w:t>
      </w:r>
      <w:r w:rsidRPr="005834DC">
        <w:rPr>
          <w:spacing w:val="-3"/>
          <w:lang w:eastAsia="zh-CN"/>
        </w:rPr>
        <w:t>，</w:t>
      </w:r>
      <w:r w:rsidRPr="005834DC">
        <w:rPr>
          <w:rFonts w:hint="eastAsia"/>
          <w:spacing w:val="-3"/>
          <w:lang w:eastAsia="zh-CN"/>
        </w:rPr>
        <w:t>进行归纳整理，撰写专题报告</w:t>
      </w:r>
      <w:r w:rsidRPr="005834DC">
        <w:rPr>
          <w:spacing w:val="-3"/>
          <w:lang w:eastAsia="zh-CN"/>
        </w:rPr>
        <w:t>。</w:t>
      </w:r>
      <w:r w:rsidRPr="005834DC">
        <w:rPr>
          <w:rFonts w:hint="eastAsia"/>
          <w:spacing w:val="-3"/>
          <w:lang w:eastAsia="zh-CN"/>
        </w:rPr>
        <w:t>格式符合一般综述要求，内容准确详实并注明参考文献。</w:t>
      </w:r>
      <w:r w:rsidR="00A46B78" w:rsidRPr="005834DC">
        <w:rPr>
          <w:rFonts w:hint="eastAsia"/>
          <w:spacing w:val="-3"/>
          <w:lang w:eastAsia="zh-CN"/>
        </w:rPr>
        <w:t>需按时上交专题报告</w:t>
      </w:r>
      <w:r w:rsidRPr="005834DC">
        <w:rPr>
          <w:spacing w:val="-3"/>
          <w:lang w:eastAsia="zh-CN"/>
        </w:rPr>
        <w:t>。</w:t>
      </w:r>
      <w:r w:rsidRPr="005834DC">
        <w:rPr>
          <w:rFonts w:hint="eastAsia"/>
          <w:spacing w:val="-3"/>
          <w:lang w:eastAsia="zh-CN"/>
        </w:rPr>
        <w:t>如果发现明显抄袭现象酌情扣分，严重者</w:t>
      </w:r>
      <w:r w:rsidRPr="005834DC">
        <w:rPr>
          <w:rFonts w:hint="eastAsia"/>
          <w:spacing w:val="-3"/>
          <w:lang w:eastAsia="zh-CN"/>
        </w:rPr>
        <w:t>0</w:t>
      </w:r>
      <w:r w:rsidRPr="005834DC">
        <w:rPr>
          <w:rFonts w:hint="eastAsia"/>
          <w:spacing w:val="-3"/>
          <w:lang w:eastAsia="zh-CN"/>
        </w:rPr>
        <w:t>分处理。</w:t>
      </w:r>
    </w:p>
    <w:p w14:paraId="571F7741" w14:textId="77777777" w:rsidR="00B43F53" w:rsidRPr="005834DC" w:rsidRDefault="00B43F53" w:rsidP="00B43F53">
      <w:pPr>
        <w:adjustRightInd w:val="0"/>
        <w:snapToGrid w:val="0"/>
        <w:spacing w:line="360" w:lineRule="auto"/>
        <w:ind w:firstLineChars="200" w:firstLine="420"/>
        <w:jc w:val="left"/>
        <w:rPr>
          <w:szCs w:val="21"/>
        </w:rPr>
      </w:pPr>
      <w:r w:rsidRPr="005834DC">
        <w:rPr>
          <w:rFonts w:hAnsi="宋体"/>
          <w:szCs w:val="21"/>
        </w:rPr>
        <w:t>按百分制评分：</w:t>
      </w:r>
    </w:p>
    <w:tbl>
      <w:tblPr>
        <w:tblW w:w="4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0"/>
        <w:gridCol w:w="1608"/>
      </w:tblGrid>
      <w:tr w:rsidR="005834DC" w:rsidRPr="005834DC" w14:paraId="25EE695E" w14:textId="77777777" w:rsidTr="00434CDF">
        <w:trPr>
          <w:trHeight w:val="269"/>
          <w:jc w:val="center"/>
        </w:trPr>
        <w:tc>
          <w:tcPr>
            <w:tcW w:w="3982" w:type="pct"/>
          </w:tcPr>
          <w:p w14:paraId="6D2EEBA0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/>
                <w:szCs w:val="21"/>
              </w:rPr>
              <w:t>选题意义大；技术先进，可行性强；</w:t>
            </w:r>
            <w:r w:rsidRPr="005834DC">
              <w:rPr>
                <w:rFonts w:hint="eastAsia"/>
                <w:szCs w:val="21"/>
              </w:rPr>
              <w:t>报告</w:t>
            </w:r>
            <w:r w:rsidRPr="005834DC">
              <w:rPr>
                <w:rFonts w:hAnsi="宋体"/>
                <w:szCs w:val="21"/>
              </w:rPr>
              <w:t>内容完整；</w:t>
            </w:r>
            <w:r w:rsidRPr="005834DC">
              <w:rPr>
                <w:rFonts w:hint="eastAsia"/>
                <w:szCs w:val="21"/>
              </w:rPr>
              <w:t>报告</w:t>
            </w:r>
            <w:r w:rsidRPr="005834DC">
              <w:rPr>
                <w:rFonts w:hAnsi="宋体"/>
                <w:szCs w:val="21"/>
              </w:rPr>
              <w:t>制作质量高；表述清晰，逻辑性强；</w:t>
            </w:r>
            <w:r w:rsidRPr="005834DC">
              <w:rPr>
                <w:kern w:val="0"/>
                <w:szCs w:val="21"/>
              </w:rPr>
              <w:t>体现创新意识</w:t>
            </w:r>
            <w:r w:rsidRPr="005834DC">
              <w:rPr>
                <w:kern w:val="0"/>
                <w:szCs w:val="21"/>
              </w:rPr>
              <w:t>.</w:t>
            </w:r>
          </w:p>
        </w:tc>
        <w:tc>
          <w:tcPr>
            <w:tcW w:w="1018" w:type="pct"/>
          </w:tcPr>
          <w:p w14:paraId="3C12525C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80-100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  <w:tr w:rsidR="005834DC" w:rsidRPr="005834DC" w14:paraId="5FEA6B5D" w14:textId="77777777" w:rsidTr="00434CDF">
        <w:trPr>
          <w:trHeight w:val="269"/>
          <w:jc w:val="center"/>
        </w:trPr>
        <w:tc>
          <w:tcPr>
            <w:tcW w:w="3982" w:type="pct"/>
          </w:tcPr>
          <w:p w14:paraId="464CFBBD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/>
                <w:szCs w:val="21"/>
              </w:rPr>
              <w:t>选题意义大；技术较先进，可行性较强；</w:t>
            </w:r>
            <w:r w:rsidRPr="005834DC">
              <w:rPr>
                <w:rFonts w:hint="eastAsia"/>
                <w:szCs w:val="21"/>
              </w:rPr>
              <w:t>报告</w:t>
            </w:r>
            <w:r w:rsidRPr="005834DC">
              <w:rPr>
                <w:rFonts w:hAnsi="宋体"/>
                <w:szCs w:val="21"/>
              </w:rPr>
              <w:t>内容完整；</w:t>
            </w:r>
            <w:r w:rsidRPr="005834DC">
              <w:rPr>
                <w:rFonts w:hint="eastAsia"/>
                <w:szCs w:val="21"/>
              </w:rPr>
              <w:t>报告</w:t>
            </w:r>
            <w:r w:rsidRPr="005834DC">
              <w:rPr>
                <w:rFonts w:hAnsi="宋体"/>
                <w:szCs w:val="21"/>
              </w:rPr>
              <w:t>制作质量较高；</w:t>
            </w:r>
            <w:proofErr w:type="gramStart"/>
            <w:r w:rsidRPr="005834DC">
              <w:rPr>
                <w:rFonts w:hAnsi="宋体"/>
                <w:szCs w:val="21"/>
              </w:rPr>
              <w:t>表述较</w:t>
            </w:r>
            <w:proofErr w:type="gramEnd"/>
            <w:r w:rsidRPr="005834DC">
              <w:rPr>
                <w:rFonts w:hAnsi="宋体"/>
                <w:szCs w:val="21"/>
              </w:rPr>
              <w:t>清晰，逻辑性强。</w:t>
            </w:r>
            <w:r w:rsidRPr="005834DC">
              <w:rPr>
                <w:szCs w:val="21"/>
              </w:rPr>
              <w:t xml:space="preserve"> </w:t>
            </w:r>
          </w:p>
        </w:tc>
        <w:tc>
          <w:tcPr>
            <w:tcW w:w="1018" w:type="pct"/>
          </w:tcPr>
          <w:p w14:paraId="12624B2B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60-80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  <w:tr w:rsidR="005834DC" w:rsidRPr="005834DC" w14:paraId="407A1BC2" w14:textId="77777777" w:rsidTr="00434CDF">
        <w:trPr>
          <w:trHeight w:val="269"/>
          <w:jc w:val="center"/>
        </w:trPr>
        <w:tc>
          <w:tcPr>
            <w:tcW w:w="3982" w:type="pct"/>
          </w:tcPr>
          <w:p w14:paraId="3F25B836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/>
                <w:szCs w:val="21"/>
              </w:rPr>
              <w:t>选题意义大；技术较先进，有一定可行性；</w:t>
            </w:r>
            <w:r w:rsidRPr="005834DC">
              <w:rPr>
                <w:rFonts w:hint="eastAsia"/>
                <w:szCs w:val="21"/>
              </w:rPr>
              <w:t>报告</w:t>
            </w:r>
            <w:r w:rsidRPr="005834DC">
              <w:rPr>
                <w:rFonts w:hAnsi="宋体"/>
                <w:szCs w:val="21"/>
              </w:rPr>
              <w:t>内容基本完整；</w:t>
            </w:r>
            <w:proofErr w:type="gramStart"/>
            <w:r w:rsidRPr="005834DC">
              <w:rPr>
                <w:rFonts w:hAnsi="宋体"/>
                <w:szCs w:val="21"/>
              </w:rPr>
              <w:t>表述较</w:t>
            </w:r>
            <w:proofErr w:type="gramEnd"/>
            <w:r w:rsidRPr="005834DC">
              <w:rPr>
                <w:rFonts w:hAnsi="宋体"/>
                <w:szCs w:val="21"/>
              </w:rPr>
              <w:t>清晰，逻辑性好。</w:t>
            </w:r>
          </w:p>
        </w:tc>
        <w:tc>
          <w:tcPr>
            <w:tcW w:w="1018" w:type="pct"/>
          </w:tcPr>
          <w:p w14:paraId="2518B8E6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40-60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  <w:tr w:rsidR="005834DC" w:rsidRPr="005834DC" w14:paraId="0AE4EDAC" w14:textId="77777777" w:rsidTr="00434CDF">
        <w:trPr>
          <w:trHeight w:val="538"/>
          <w:jc w:val="center"/>
        </w:trPr>
        <w:tc>
          <w:tcPr>
            <w:tcW w:w="3982" w:type="pct"/>
          </w:tcPr>
          <w:p w14:paraId="2787B0E7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/>
                <w:szCs w:val="21"/>
              </w:rPr>
              <w:t>选题有一定意义；技术有一定先进性和可行性；</w:t>
            </w:r>
            <w:r w:rsidRPr="005834DC">
              <w:rPr>
                <w:rFonts w:hint="eastAsia"/>
                <w:szCs w:val="21"/>
              </w:rPr>
              <w:t>报告</w:t>
            </w:r>
            <w:r w:rsidRPr="005834DC">
              <w:rPr>
                <w:rFonts w:hAnsi="宋体"/>
                <w:szCs w:val="21"/>
              </w:rPr>
              <w:t>内容不完整；表述尚清晰，但逻辑性较差。</w:t>
            </w:r>
          </w:p>
        </w:tc>
        <w:tc>
          <w:tcPr>
            <w:tcW w:w="1018" w:type="pct"/>
          </w:tcPr>
          <w:p w14:paraId="1B9A5614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0-40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</w:tbl>
    <w:p w14:paraId="0B7EA000" w14:textId="328DA901" w:rsidR="00B43F53" w:rsidRPr="005834DC" w:rsidRDefault="00B43F53" w:rsidP="00B43F53">
      <w:pPr>
        <w:pStyle w:val="a9"/>
        <w:kinsoku w:val="0"/>
        <w:overflowPunct w:val="0"/>
        <w:spacing w:after="0" w:line="360" w:lineRule="auto"/>
        <w:ind w:firstLineChars="200" w:firstLine="416"/>
        <w:rPr>
          <w:spacing w:val="-3"/>
          <w:lang w:eastAsia="zh-CN"/>
        </w:rPr>
      </w:pPr>
      <w:r w:rsidRPr="005834DC">
        <w:rPr>
          <w:b/>
          <w:spacing w:val="-3"/>
          <w:lang w:eastAsia="zh-CN"/>
        </w:rPr>
        <w:t>（</w:t>
      </w:r>
      <w:r w:rsidRPr="005834DC">
        <w:rPr>
          <w:b/>
          <w:spacing w:val="-3"/>
          <w:lang w:eastAsia="zh-CN"/>
        </w:rPr>
        <w:t>3</w:t>
      </w:r>
      <w:r w:rsidRPr="005834DC">
        <w:rPr>
          <w:b/>
          <w:spacing w:val="-3"/>
          <w:lang w:eastAsia="zh-CN"/>
        </w:rPr>
        <w:t>）</w:t>
      </w:r>
      <w:proofErr w:type="spellStart"/>
      <w:r w:rsidRPr="005834DC">
        <w:rPr>
          <w:rFonts w:hint="eastAsia"/>
          <w:b/>
          <w:spacing w:val="-3"/>
          <w:lang w:eastAsia="zh-CN"/>
        </w:rPr>
        <w:t>PPT</w:t>
      </w:r>
      <w:r w:rsidRPr="005834DC">
        <w:rPr>
          <w:rFonts w:hint="eastAsia"/>
          <w:b/>
          <w:spacing w:val="-3"/>
          <w:lang w:eastAsia="zh-CN"/>
        </w:rPr>
        <w:t>演讲分享：</w:t>
      </w:r>
      <w:r w:rsidR="00A46B78" w:rsidRPr="005834DC">
        <w:rPr>
          <w:rFonts w:hint="eastAsia"/>
          <w:spacing w:val="-3"/>
          <w:lang w:eastAsia="zh-CN"/>
        </w:rPr>
        <w:t>学生按时</w:t>
      </w:r>
      <w:r w:rsidRPr="005834DC">
        <w:rPr>
          <w:rFonts w:hint="eastAsia"/>
          <w:spacing w:val="-3"/>
          <w:lang w:eastAsia="zh-CN"/>
        </w:rPr>
        <w:t>完成</w:t>
      </w:r>
      <w:r w:rsidRPr="005834DC">
        <w:rPr>
          <w:rFonts w:hint="eastAsia"/>
          <w:spacing w:val="-3"/>
          <w:lang w:eastAsia="zh-CN"/>
        </w:rPr>
        <w:t>PPT</w:t>
      </w:r>
      <w:r w:rsidRPr="005834DC">
        <w:rPr>
          <w:rFonts w:hint="eastAsia"/>
          <w:spacing w:val="-3"/>
          <w:lang w:eastAsia="zh-CN"/>
        </w:rPr>
        <w:t>制作、演讲并现场回答问题。</w:t>
      </w:r>
      <w:r w:rsidRPr="005834DC">
        <w:rPr>
          <w:spacing w:val="-3"/>
          <w:lang w:eastAsia="zh-CN"/>
        </w:rPr>
        <w:t>教师进行评分。</w:t>
      </w:r>
      <w:r w:rsidRPr="005834DC">
        <w:rPr>
          <w:rFonts w:hint="eastAsia"/>
          <w:spacing w:val="-3"/>
          <w:lang w:eastAsia="zh-CN"/>
        </w:rPr>
        <w:t>如果发现明显抄袭现象酌情扣分，严重者</w:t>
      </w:r>
      <w:proofErr w:type="spellEnd"/>
      <w:r w:rsidRPr="005834DC">
        <w:rPr>
          <w:rFonts w:hint="eastAsia"/>
          <w:spacing w:val="-3"/>
          <w:lang w:eastAsia="zh-CN"/>
        </w:rPr>
        <w:t>0</w:t>
      </w:r>
      <w:r w:rsidRPr="005834DC">
        <w:rPr>
          <w:rFonts w:hint="eastAsia"/>
          <w:spacing w:val="-3"/>
          <w:lang w:eastAsia="zh-CN"/>
        </w:rPr>
        <w:t>分处理。</w:t>
      </w:r>
    </w:p>
    <w:tbl>
      <w:tblPr>
        <w:tblW w:w="4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0"/>
        <w:gridCol w:w="1608"/>
      </w:tblGrid>
      <w:tr w:rsidR="005834DC" w:rsidRPr="005834DC" w14:paraId="5916CDAF" w14:textId="77777777" w:rsidTr="00434CDF">
        <w:trPr>
          <w:trHeight w:val="269"/>
          <w:jc w:val="center"/>
        </w:trPr>
        <w:tc>
          <w:tcPr>
            <w:tcW w:w="3982" w:type="pct"/>
          </w:tcPr>
          <w:p w14:paraId="13CCE28A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 w:hint="eastAsia"/>
                <w:szCs w:val="21"/>
              </w:rPr>
              <w:t>PPT</w:t>
            </w:r>
            <w:r w:rsidRPr="005834DC">
              <w:rPr>
                <w:rFonts w:hAnsi="宋体" w:hint="eastAsia"/>
                <w:szCs w:val="21"/>
              </w:rPr>
              <w:t>制作精良、图文并茂、无错误、不抄袭。演讲声音洪亮、语言流畅、表述清晰、能充分介绍所选专题。演讲者仪态、服装得体，能准确回答他人提问。</w:t>
            </w:r>
          </w:p>
        </w:tc>
        <w:tc>
          <w:tcPr>
            <w:tcW w:w="1018" w:type="pct"/>
          </w:tcPr>
          <w:p w14:paraId="361B8700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80-100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  <w:tr w:rsidR="005834DC" w:rsidRPr="005834DC" w14:paraId="2C7FDD25" w14:textId="77777777" w:rsidTr="00434CDF">
        <w:trPr>
          <w:trHeight w:val="269"/>
          <w:jc w:val="center"/>
        </w:trPr>
        <w:tc>
          <w:tcPr>
            <w:tcW w:w="3982" w:type="pct"/>
          </w:tcPr>
          <w:p w14:paraId="5ADDA5BD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 w:hint="eastAsia"/>
                <w:szCs w:val="21"/>
              </w:rPr>
              <w:t>PPT</w:t>
            </w:r>
            <w:r w:rsidRPr="005834DC">
              <w:rPr>
                <w:rFonts w:hAnsi="宋体"/>
                <w:szCs w:val="21"/>
              </w:rPr>
              <w:t>制作质量较高</w:t>
            </w:r>
            <w:r w:rsidRPr="005834DC">
              <w:rPr>
                <w:rFonts w:hAnsi="宋体" w:hint="eastAsia"/>
                <w:szCs w:val="21"/>
              </w:rPr>
              <w:t>、无严重错误和抄袭。演讲</w:t>
            </w:r>
            <w:proofErr w:type="gramStart"/>
            <w:r w:rsidRPr="005834DC">
              <w:rPr>
                <w:rFonts w:hAnsi="宋体"/>
                <w:szCs w:val="21"/>
              </w:rPr>
              <w:t>表述较</w:t>
            </w:r>
            <w:proofErr w:type="gramEnd"/>
            <w:r w:rsidRPr="005834DC">
              <w:rPr>
                <w:rFonts w:hAnsi="宋体"/>
                <w:szCs w:val="21"/>
              </w:rPr>
              <w:t>清晰</w:t>
            </w:r>
            <w:r w:rsidRPr="005834DC">
              <w:rPr>
                <w:rFonts w:hAnsi="宋体" w:hint="eastAsia"/>
                <w:szCs w:val="21"/>
              </w:rPr>
              <w:t>。</w:t>
            </w:r>
            <w:r w:rsidRPr="005834DC">
              <w:rPr>
                <w:szCs w:val="21"/>
              </w:rPr>
              <w:t xml:space="preserve"> </w:t>
            </w:r>
          </w:p>
        </w:tc>
        <w:tc>
          <w:tcPr>
            <w:tcW w:w="1018" w:type="pct"/>
          </w:tcPr>
          <w:p w14:paraId="042C2479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60-80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  <w:tr w:rsidR="005834DC" w:rsidRPr="005834DC" w14:paraId="20A52184" w14:textId="77777777" w:rsidTr="00434CDF">
        <w:trPr>
          <w:trHeight w:val="269"/>
          <w:jc w:val="center"/>
        </w:trPr>
        <w:tc>
          <w:tcPr>
            <w:tcW w:w="3982" w:type="pct"/>
          </w:tcPr>
          <w:p w14:paraId="4053AE35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5834DC">
              <w:rPr>
                <w:rFonts w:hAnsi="宋体" w:hint="eastAsia"/>
                <w:szCs w:val="21"/>
              </w:rPr>
              <w:t>PPT</w:t>
            </w:r>
            <w:r w:rsidRPr="005834DC">
              <w:rPr>
                <w:rFonts w:hAnsi="宋体" w:hint="eastAsia"/>
                <w:szCs w:val="21"/>
              </w:rPr>
              <w:t>制作粗糙或有严重错误和部分抄袭。</w:t>
            </w:r>
          </w:p>
        </w:tc>
        <w:tc>
          <w:tcPr>
            <w:tcW w:w="1018" w:type="pct"/>
          </w:tcPr>
          <w:p w14:paraId="654EF1F5" w14:textId="77777777" w:rsidR="00B43F53" w:rsidRPr="005834DC" w:rsidRDefault="00B43F53" w:rsidP="00434CDF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 w:rsidRPr="005834DC">
              <w:rPr>
                <w:szCs w:val="21"/>
              </w:rPr>
              <w:t>40-60</w:t>
            </w:r>
            <w:r w:rsidRPr="005834DC">
              <w:rPr>
                <w:rFonts w:hAnsi="宋体"/>
                <w:szCs w:val="21"/>
              </w:rPr>
              <w:t>分</w:t>
            </w:r>
          </w:p>
        </w:tc>
      </w:tr>
    </w:tbl>
    <w:p w14:paraId="7A0392CD" w14:textId="77777777" w:rsidR="00B43F53" w:rsidRPr="005834DC" w:rsidRDefault="00B43F53" w:rsidP="00B43F53">
      <w:pPr>
        <w:spacing w:line="360" w:lineRule="auto"/>
        <w:rPr>
          <w:rFonts w:ascii="宋体" w:hAnsi="宋体"/>
          <w:b/>
          <w:szCs w:val="21"/>
        </w:rPr>
      </w:pPr>
      <w:r w:rsidRPr="005834DC">
        <w:rPr>
          <w:rFonts w:ascii="宋体" w:hAnsi="宋体" w:hint="eastAsia"/>
          <w:b/>
          <w:szCs w:val="21"/>
        </w:rPr>
        <w:t>教学目标达成度评价：</w:t>
      </w:r>
    </w:p>
    <w:p w14:paraId="7623B81B" w14:textId="77777777" w:rsidR="00B43F53" w:rsidRPr="005834DC" w:rsidRDefault="00B43F53" w:rsidP="00B43F53">
      <w:pPr>
        <w:spacing w:line="360" w:lineRule="auto"/>
        <w:ind w:left="558"/>
        <w:rPr>
          <w:rFonts w:ascii="宋体" w:hAnsi="宋体" w:cs="Arial"/>
          <w:kern w:val="0"/>
          <w:szCs w:val="21"/>
        </w:rPr>
      </w:pPr>
      <w:r w:rsidRPr="005834DC">
        <w:rPr>
          <w:rFonts w:ascii="宋体" w:hAnsi="宋体" w:cs="Arial" w:hint="eastAsia"/>
          <w:kern w:val="0"/>
          <w:szCs w:val="21"/>
        </w:rPr>
        <w:t>1、教学目标</w:t>
      </w:r>
      <w:r w:rsidRPr="005834DC">
        <w:rPr>
          <w:rFonts w:ascii="宋体" w:hAnsi="宋体" w:cs="Arial"/>
          <w:kern w:val="0"/>
          <w:szCs w:val="21"/>
        </w:rPr>
        <w:t xml:space="preserve"> 1 </w:t>
      </w:r>
      <w:r w:rsidRPr="005834DC">
        <w:rPr>
          <w:rFonts w:ascii="宋体" w:hAnsi="宋体" w:cs="Arial" w:hint="eastAsia"/>
          <w:kern w:val="0"/>
          <w:szCs w:val="21"/>
        </w:rPr>
        <w:t>的达成</w:t>
      </w:r>
      <w:proofErr w:type="gramStart"/>
      <w:r w:rsidRPr="005834DC">
        <w:rPr>
          <w:rFonts w:ascii="宋体" w:hAnsi="宋体" w:cs="Arial" w:hint="eastAsia"/>
          <w:kern w:val="0"/>
          <w:szCs w:val="21"/>
        </w:rPr>
        <w:t>度通过</w:t>
      </w:r>
      <w:proofErr w:type="gramEnd"/>
      <w:r w:rsidRPr="005834DC">
        <w:rPr>
          <w:rFonts w:hint="eastAsia"/>
          <w:szCs w:val="21"/>
        </w:rPr>
        <w:t>课后作业、课堂提问、实验操作等评价</w:t>
      </w:r>
      <w:r w:rsidRPr="005834DC">
        <w:rPr>
          <w:rFonts w:ascii="宋体" w:hAnsi="宋体" w:cs="Arial" w:hint="eastAsia"/>
          <w:kern w:val="0"/>
          <w:szCs w:val="21"/>
        </w:rPr>
        <w:t>；</w:t>
      </w:r>
    </w:p>
    <w:p w14:paraId="535AEAE7" w14:textId="77777777" w:rsidR="00B43F53" w:rsidRPr="005834DC" w:rsidRDefault="00B43F53" w:rsidP="00B43F53">
      <w:pPr>
        <w:spacing w:line="360" w:lineRule="auto"/>
        <w:ind w:left="558"/>
        <w:rPr>
          <w:rFonts w:ascii="宋体" w:hAnsi="宋体" w:cs="Arial"/>
          <w:kern w:val="0"/>
          <w:szCs w:val="21"/>
        </w:rPr>
      </w:pPr>
      <w:r w:rsidRPr="005834DC">
        <w:rPr>
          <w:rFonts w:ascii="宋体" w:hAnsi="宋体" w:cs="Arial" w:hint="eastAsia"/>
          <w:kern w:val="0"/>
          <w:szCs w:val="21"/>
        </w:rPr>
        <w:t>2、教学目标</w:t>
      </w:r>
      <w:r w:rsidRPr="005834DC">
        <w:rPr>
          <w:rFonts w:ascii="宋体" w:hAnsi="宋体" w:cs="Arial"/>
          <w:kern w:val="0"/>
          <w:szCs w:val="21"/>
        </w:rPr>
        <w:t xml:space="preserve"> 2 </w:t>
      </w:r>
      <w:r w:rsidRPr="005834DC">
        <w:rPr>
          <w:rFonts w:ascii="宋体" w:hAnsi="宋体" w:cs="Arial" w:hint="eastAsia"/>
          <w:kern w:val="0"/>
          <w:szCs w:val="21"/>
        </w:rPr>
        <w:t>的达成</w:t>
      </w:r>
      <w:proofErr w:type="gramStart"/>
      <w:r w:rsidRPr="005834DC">
        <w:rPr>
          <w:rFonts w:ascii="宋体" w:hAnsi="宋体" w:cs="Arial" w:hint="eastAsia"/>
          <w:kern w:val="0"/>
          <w:szCs w:val="21"/>
        </w:rPr>
        <w:t>度通过</w:t>
      </w:r>
      <w:proofErr w:type="gramEnd"/>
      <w:r w:rsidRPr="005834DC">
        <w:rPr>
          <w:rFonts w:ascii="宋体" w:hAnsi="宋体" w:cs="Arial" w:hint="eastAsia"/>
          <w:kern w:val="0"/>
          <w:szCs w:val="21"/>
        </w:rPr>
        <w:t>专题报告</w:t>
      </w:r>
      <w:r w:rsidRPr="005834DC">
        <w:rPr>
          <w:rFonts w:hint="eastAsia"/>
          <w:szCs w:val="21"/>
        </w:rPr>
        <w:t>、</w:t>
      </w:r>
      <w:r w:rsidRPr="005834DC">
        <w:rPr>
          <w:rFonts w:hint="eastAsia"/>
          <w:szCs w:val="21"/>
        </w:rPr>
        <w:t>PPT</w:t>
      </w:r>
      <w:r w:rsidRPr="005834DC">
        <w:rPr>
          <w:rFonts w:hint="eastAsia"/>
          <w:szCs w:val="21"/>
        </w:rPr>
        <w:t>汇报、实验报告等评价；</w:t>
      </w:r>
    </w:p>
    <w:p w14:paraId="61F28CF0" w14:textId="77777777" w:rsidR="00B43F53" w:rsidRPr="005834DC" w:rsidRDefault="00B43F53" w:rsidP="00B43F53">
      <w:pPr>
        <w:pStyle w:val="a9"/>
        <w:kinsoku w:val="0"/>
        <w:overflowPunct w:val="0"/>
        <w:spacing w:after="0" w:line="360" w:lineRule="auto"/>
      </w:pPr>
      <w:proofErr w:type="spellStart"/>
      <w:r w:rsidRPr="005834DC">
        <w:rPr>
          <w:rFonts w:hint="eastAsia"/>
        </w:rPr>
        <w:t>十、教材及主要参考书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0"/>
      </w:tblGrid>
      <w:tr w:rsidR="005834DC" w:rsidRPr="005834DC" w14:paraId="29424435" w14:textId="77777777" w:rsidTr="00434CDF">
        <w:tc>
          <w:tcPr>
            <w:tcW w:w="8080" w:type="dxa"/>
          </w:tcPr>
          <w:p w14:paraId="3115B80B" w14:textId="77777777" w:rsidR="00B43F53" w:rsidRPr="005834DC" w:rsidRDefault="00B43F53" w:rsidP="00434CDF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指定教材：</w:t>
            </w:r>
          </w:p>
        </w:tc>
      </w:tr>
      <w:tr w:rsidR="005834DC" w:rsidRPr="005834DC" w14:paraId="105E228C" w14:textId="77777777" w:rsidTr="00434CDF">
        <w:tc>
          <w:tcPr>
            <w:tcW w:w="8080" w:type="dxa"/>
          </w:tcPr>
          <w:p w14:paraId="6E3F604B" w14:textId="77777777" w:rsidR="00B43F53" w:rsidRPr="005834DC" w:rsidRDefault="00B43F53" w:rsidP="00434CDF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/>
                <w:szCs w:val="21"/>
              </w:rPr>
              <w:t>[1]</w:t>
            </w:r>
            <w:r w:rsidRPr="005834DC">
              <w:rPr>
                <w:rFonts w:hint="eastAsia"/>
                <w:szCs w:val="21"/>
              </w:rPr>
              <w:t>吴相钰、陈守良、葛明德主编，《陈增阅普通生物学》，高等教育出版社，第</w:t>
            </w:r>
            <w:r w:rsidRPr="005834DC">
              <w:rPr>
                <w:rFonts w:hint="eastAsia"/>
                <w:szCs w:val="21"/>
              </w:rPr>
              <w:t>4</w:t>
            </w:r>
            <w:r w:rsidRPr="005834DC">
              <w:rPr>
                <w:rFonts w:hint="eastAsia"/>
                <w:szCs w:val="21"/>
              </w:rPr>
              <w:t>版，</w:t>
            </w:r>
            <w:r w:rsidRPr="005834DC">
              <w:rPr>
                <w:rFonts w:ascii="宋体" w:hAnsi="宋体" w:hint="eastAsia"/>
                <w:szCs w:val="21"/>
              </w:rPr>
              <w:t>2014年8月</w:t>
            </w:r>
            <w:r w:rsidRPr="005834DC">
              <w:rPr>
                <w:rFonts w:hint="eastAsia"/>
                <w:szCs w:val="21"/>
              </w:rPr>
              <w:t>。</w:t>
            </w:r>
          </w:p>
        </w:tc>
      </w:tr>
      <w:tr w:rsidR="005834DC" w:rsidRPr="005834DC" w14:paraId="2DFB939B" w14:textId="77777777" w:rsidTr="00434CDF">
        <w:tc>
          <w:tcPr>
            <w:tcW w:w="8080" w:type="dxa"/>
          </w:tcPr>
          <w:p w14:paraId="06600DBC" w14:textId="77777777" w:rsidR="00B43F53" w:rsidRPr="005834DC" w:rsidRDefault="00B43F53" w:rsidP="00434CDF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Ansi="宋体" w:hint="eastAsia"/>
                <w:b/>
                <w:szCs w:val="21"/>
              </w:rPr>
              <w:t>参考书目：</w:t>
            </w:r>
          </w:p>
        </w:tc>
      </w:tr>
      <w:tr w:rsidR="005834DC" w:rsidRPr="005834DC" w14:paraId="50E923E1" w14:textId="77777777" w:rsidTr="00434CDF">
        <w:tc>
          <w:tcPr>
            <w:tcW w:w="8080" w:type="dxa"/>
          </w:tcPr>
          <w:p w14:paraId="275A5E87" w14:textId="77777777" w:rsidR="00B43F53" w:rsidRPr="005834DC" w:rsidRDefault="00B43F53" w:rsidP="00434CDF">
            <w:pPr>
              <w:spacing w:line="360" w:lineRule="auto"/>
              <w:rPr>
                <w:rFonts w:ascii="宋体" w:hAnsi="宋体"/>
                <w:szCs w:val="21"/>
              </w:rPr>
            </w:pPr>
            <w:r w:rsidRPr="005834DC">
              <w:rPr>
                <w:rFonts w:ascii="宋体"/>
                <w:szCs w:val="21"/>
              </w:rPr>
              <w:t>[1]</w:t>
            </w:r>
            <w:r w:rsidRPr="005834DC">
              <w:rPr>
                <w:rFonts w:ascii="宋体" w:hAnsi="宋体" w:hint="eastAsia"/>
                <w:szCs w:val="21"/>
              </w:rPr>
              <w:t>陈守良 葛明德，《人类生物学十五讲》</w:t>
            </w:r>
            <w:r w:rsidRPr="005834DC">
              <w:rPr>
                <w:rFonts w:ascii="宋体" w:hAnsi="宋体"/>
                <w:szCs w:val="21"/>
              </w:rPr>
              <w:t>，</w:t>
            </w:r>
            <w:r w:rsidRPr="005834DC">
              <w:rPr>
                <w:rFonts w:ascii="宋体" w:hAnsi="宋体" w:hint="eastAsia"/>
                <w:szCs w:val="21"/>
              </w:rPr>
              <w:t>北京大学出版社</w:t>
            </w:r>
            <w:r w:rsidRPr="005834DC">
              <w:rPr>
                <w:rFonts w:ascii="宋体" w:hAnsi="宋体"/>
                <w:szCs w:val="21"/>
              </w:rPr>
              <w:t>，</w:t>
            </w:r>
            <w:r w:rsidRPr="005834DC">
              <w:rPr>
                <w:rFonts w:ascii="宋体" w:hAnsi="宋体" w:hint="eastAsia"/>
                <w:szCs w:val="21"/>
              </w:rPr>
              <w:t>2016年11月，第2版。</w:t>
            </w:r>
          </w:p>
        </w:tc>
      </w:tr>
      <w:tr w:rsidR="005834DC" w:rsidRPr="005834DC" w14:paraId="2799A5E3" w14:textId="77777777" w:rsidTr="00434CDF">
        <w:tc>
          <w:tcPr>
            <w:tcW w:w="8080" w:type="dxa"/>
          </w:tcPr>
          <w:p w14:paraId="1B12497B" w14:textId="77777777" w:rsidR="00B43F53" w:rsidRPr="005834DC" w:rsidRDefault="00B43F53" w:rsidP="00434CDF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/>
                <w:szCs w:val="21"/>
              </w:rPr>
              <w:t>[2]</w:t>
            </w:r>
            <w:r w:rsidRPr="005834DC">
              <w:rPr>
                <w:rFonts w:ascii="宋体" w:hAnsi="宋体" w:hint="eastAsia"/>
                <w:szCs w:val="21"/>
              </w:rPr>
              <w:t>左明雪，《人体及动物生理学》，高等教育出版社，第三版，2015年8月。</w:t>
            </w:r>
          </w:p>
        </w:tc>
      </w:tr>
      <w:tr w:rsidR="005834DC" w:rsidRPr="005834DC" w14:paraId="0FCC08ED" w14:textId="77777777" w:rsidTr="00434CDF">
        <w:tc>
          <w:tcPr>
            <w:tcW w:w="8080" w:type="dxa"/>
          </w:tcPr>
          <w:p w14:paraId="4C7DC3C4" w14:textId="77777777" w:rsidR="00B43F53" w:rsidRPr="005834DC" w:rsidRDefault="00B43F53" w:rsidP="00434CDF">
            <w:pPr>
              <w:spacing w:line="360" w:lineRule="auto"/>
              <w:rPr>
                <w:rFonts w:ascii="宋体"/>
                <w:szCs w:val="21"/>
              </w:rPr>
            </w:pPr>
            <w:r w:rsidRPr="005834DC">
              <w:rPr>
                <w:rFonts w:ascii="宋体" w:hint="eastAsia"/>
                <w:szCs w:val="21"/>
              </w:rPr>
              <w:t>[3]沈银柱，《进化生物学》，</w:t>
            </w:r>
            <w:r w:rsidRPr="005834DC">
              <w:rPr>
                <w:rFonts w:ascii="宋体" w:hAnsi="宋体" w:hint="eastAsia"/>
                <w:szCs w:val="21"/>
              </w:rPr>
              <w:t>高等教育出版社，第三版，2013年1月。</w:t>
            </w:r>
          </w:p>
        </w:tc>
      </w:tr>
    </w:tbl>
    <w:p w14:paraId="596AD30C" w14:textId="1A672D3D" w:rsidR="00951D5F" w:rsidRPr="005834DC" w:rsidRDefault="00951D5F" w:rsidP="005834DC">
      <w:pPr>
        <w:spacing w:line="360" w:lineRule="auto"/>
        <w:rPr>
          <w:rFonts w:ascii="宋体" w:hint="eastAsia"/>
          <w:szCs w:val="21"/>
        </w:rPr>
      </w:pPr>
      <w:bookmarkStart w:id="1" w:name="_GoBack"/>
      <w:bookmarkEnd w:id="1"/>
    </w:p>
    <w:p w14:paraId="722F6792" w14:textId="77777777" w:rsidR="00951D5F" w:rsidRPr="00892958" w:rsidRDefault="00951D5F" w:rsidP="00F6387E">
      <w:pPr>
        <w:spacing w:line="360" w:lineRule="auto"/>
        <w:rPr>
          <w:rFonts w:ascii="宋体"/>
          <w:szCs w:val="21"/>
        </w:rPr>
      </w:pPr>
    </w:p>
    <w:sectPr w:rsidR="00951D5F" w:rsidRPr="00892958" w:rsidSect="00E12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77993" w14:textId="77777777" w:rsidR="00DA6779" w:rsidRDefault="00DA6779" w:rsidP="00AC297B">
      <w:r>
        <w:separator/>
      </w:r>
    </w:p>
  </w:endnote>
  <w:endnote w:type="continuationSeparator" w:id="0">
    <w:p w14:paraId="67EDD0C5" w14:textId="77777777" w:rsidR="00DA6779" w:rsidRDefault="00DA6779" w:rsidP="00AC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40BCB" w14:textId="77777777" w:rsidR="00DA6779" w:rsidRDefault="00DA6779" w:rsidP="00AC297B">
      <w:r>
        <w:separator/>
      </w:r>
    </w:p>
  </w:footnote>
  <w:footnote w:type="continuationSeparator" w:id="0">
    <w:p w14:paraId="49F05A4A" w14:textId="77777777" w:rsidR="00DA6779" w:rsidRDefault="00DA6779" w:rsidP="00AC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BA0"/>
    <w:rsid w:val="000B5238"/>
    <w:rsid w:val="001019A7"/>
    <w:rsid w:val="00135883"/>
    <w:rsid w:val="001423C6"/>
    <w:rsid w:val="001C5C34"/>
    <w:rsid w:val="001F4104"/>
    <w:rsid w:val="0021552B"/>
    <w:rsid w:val="0024467A"/>
    <w:rsid w:val="002D0F5B"/>
    <w:rsid w:val="002D621A"/>
    <w:rsid w:val="00445840"/>
    <w:rsid w:val="004707D7"/>
    <w:rsid w:val="004A4AA7"/>
    <w:rsid w:val="004F3B43"/>
    <w:rsid w:val="00510025"/>
    <w:rsid w:val="005475FB"/>
    <w:rsid w:val="005834DC"/>
    <w:rsid w:val="005B1C00"/>
    <w:rsid w:val="005E0BA0"/>
    <w:rsid w:val="005E2659"/>
    <w:rsid w:val="005F2A4E"/>
    <w:rsid w:val="006147F1"/>
    <w:rsid w:val="00663972"/>
    <w:rsid w:val="00690603"/>
    <w:rsid w:val="006F7225"/>
    <w:rsid w:val="00777E43"/>
    <w:rsid w:val="007871E3"/>
    <w:rsid w:val="007A0D15"/>
    <w:rsid w:val="007C6FF1"/>
    <w:rsid w:val="007D0D9D"/>
    <w:rsid w:val="00866FE7"/>
    <w:rsid w:val="008825FA"/>
    <w:rsid w:val="00892958"/>
    <w:rsid w:val="008A76D5"/>
    <w:rsid w:val="00951D5F"/>
    <w:rsid w:val="0095669E"/>
    <w:rsid w:val="00995FB5"/>
    <w:rsid w:val="00A46B78"/>
    <w:rsid w:val="00A552DD"/>
    <w:rsid w:val="00AC297B"/>
    <w:rsid w:val="00B0134C"/>
    <w:rsid w:val="00B43F53"/>
    <w:rsid w:val="00CA3965"/>
    <w:rsid w:val="00DA6779"/>
    <w:rsid w:val="00DD6D53"/>
    <w:rsid w:val="00DF4A00"/>
    <w:rsid w:val="00E12EBB"/>
    <w:rsid w:val="00E33210"/>
    <w:rsid w:val="00E44A02"/>
    <w:rsid w:val="00ED2A30"/>
    <w:rsid w:val="00F56FCE"/>
    <w:rsid w:val="00F6387E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0DFD6E"/>
  <w15:docId w15:val="{37A63B3D-8629-402D-BAD5-CE6DC77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BA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E33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5E0BA0"/>
    <w:pPr>
      <w:keepNext/>
      <w:keepLines/>
      <w:spacing w:before="260" w:after="260" w:line="360" w:lineRule="auto"/>
      <w:ind w:left="1021" w:hanging="1021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5E0BA0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C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C297B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C297B"/>
    <w:rPr>
      <w:rFonts w:ascii="Times New Roman" w:hAnsi="Times New Roman"/>
      <w:sz w:val="18"/>
      <w:szCs w:val="18"/>
    </w:rPr>
  </w:style>
  <w:style w:type="paragraph" w:styleId="a7">
    <w:name w:val="Body Text Indent"/>
    <w:basedOn w:val="a"/>
    <w:link w:val="a8"/>
    <w:rsid w:val="00E33210"/>
    <w:pPr>
      <w:ind w:firstLine="480"/>
      <w:jc w:val="left"/>
    </w:pPr>
  </w:style>
  <w:style w:type="character" w:customStyle="1" w:styleId="a8">
    <w:name w:val="正文文本缩进 字符"/>
    <w:basedOn w:val="a0"/>
    <w:link w:val="a7"/>
    <w:rsid w:val="00E33210"/>
    <w:rPr>
      <w:rFonts w:ascii="Times New Roman" w:hAnsi="Times New Roman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E33210"/>
    <w:rPr>
      <w:rFonts w:ascii="Times New Roman" w:hAnsi="Times New Roman"/>
      <w:b/>
      <w:bCs/>
      <w:kern w:val="44"/>
      <w:sz w:val="44"/>
      <w:szCs w:val="44"/>
    </w:rPr>
  </w:style>
  <w:style w:type="paragraph" w:styleId="a9">
    <w:name w:val="Body Text"/>
    <w:basedOn w:val="a"/>
    <w:link w:val="11"/>
    <w:rsid w:val="00E33210"/>
    <w:pPr>
      <w:spacing w:after="120"/>
    </w:pPr>
    <w:rPr>
      <w:lang w:val="x-none" w:eastAsia="x-none"/>
    </w:rPr>
  </w:style>
  <w:style w:type="character" w:customStyle="1" w:styleId="aa">
    <w:name w:val="正文文本 字符"/>
    <w:basedOn w:val="a0"/>
    <w:uiPriority w:val="99"/>
    <w:semiHidden/>
    <w:rsid w:val="00E33210"/>
    <w:rPr>
      <w:rFonts w:ascii="Times New Roman" w:hAnsi="Times New Roman"/>
      <w:kern w:val="2"/>
      <w:sz w:val="21"/>
      <w:szCs w:val="24"/>
    </w:rPr>
  </w:style>
  <w:style w:type="character" w:customStyle="1" w:styleId="11">
    <w:name w:val="正文文本 字符1"/>
    <w:link w:val="a9"/>
    <w:rsid w:val="00E33210"/>
    <w:rPr>
      <w:rFonts w:ascii="Times New Roman" w:hAnsi="Times New Roman"/>
      <w:kern w:val="2"/>
      <w:sz w:val="21"/>
      <w:szCs w:val="24"/>
      <w:lang w:val="x-none" w:eastAsia="x-none"/>
    </w:rPr>
  </w:style>
  <w:style w:type="character" w:customStyle="1" w:styleId="Char">
    <w:name w:val="正文文本 Char"/>
    <w:rsid w:val="00B43F53"/>
    <w:rPr>
      <w:rFonts w:ascii="Times New Roman" w:hAnsi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4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6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6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6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6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6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6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26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26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26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《XXXXXX》教学大纲</dc:title>
  <dc:subject/>
  <dc:creator>Admin</dc:creator>
  <cp:keywords/>
  <dc:description/>
  <cp:lastModifiedBy>admini</cp:lastModifiedBy>
  <cp:revision>8</cp:revision>
  <dcterms:created xsi:type="dcterms:W3CDTF">2023-08-03T10:06:00Z</dcterms:created>
  <dcterms:modified xsi:type="dcterms:W3CDTF">2023-08-23T06:23:00Z</dcterms:modified>
</cp:coreProperties>
</file>